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02FF" w14:textId="77777777" w:rsidR="00664449" w:rsidRDefault="00664449" w:rsidP="00664449">
      <w:pPr>
        <w:pStyle w:val="NApielikums"/>
        <w:spacing w:after="180"/>
        <w:jc w:val="left"/>
        <w:rPr>
          <w:b/>
          <w:bCs/>
        </w:rPr>
      </w:pPr>
      <w:r>
        <w:rPr>
          <w:b/>
          <w:bCs/>
        </w:rPr>
        <w:t>Valūtu tirdzniecības darījumu pārskatā i</w:t>
      </w:r>
      <w:r w:rsidRPr="007F6963">
        <w:rPr>
          <w:b/>
          <w:bCs/>
        </w:rPr>
        <w:t>zmantotie kodi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948"/>
        <w:gridCol w:w="1203"/>
        <w:gridCol w:w="5343"/>
      </w:tblGrid>
      <w:tr w:rsidR="00664449" w14:paraId="62838E07" w14:textId="77777777" w:rsidTr="002306B6">
        <w:tc>
          <w:tcPr>
            <w:tcW w:w="1948" w:type="dxa"/>
          </w:tcPr>
          <w:p w14:paraId="750DC9CC" w14:textId="77777777" w:rsidR="00664449" w:rsidRDefault="00664449" w:rsidP="002306B6">
            <w:pPr>
              <w:pStyle w:val="NApielikums"/>
              <w:jc w:val="center"/>
            </w:pPr>
            <w:r>
              <w:t>Nosaukums</w:t>
            </w:r>
          </w:p>
        </w:tc>
        <w:tc>
          <w:tcPr>
            <w:tcW w:w="1203" w:type="dxa"/>
          </w:tcPr>
          <w:p w14:paraId="2D039D28" w14:textId="77777777" w:rsidR="00664449" w:rsidRDefault="00664449" w:rsidP="002306B6">
            <w:pPr>
              <w:pStyle w:val="NApielikums"/>
              <w:jc w:val="center"/>
            </w:pPr>
            <w:r>
              <w:t>Kods</w:t>
            </w:r>
          </w:p>
        </w:tc>
        <w:tc>
          <w:tcPr>
            <w:tcW w:w="5343" w:type="dxa"/>
          </w:tcPr>
          <w:p w14:paraId="7EB0DFB8" w14:textId="77777777" w:rsidR="00664449" w:rsidRDefault="00664449" w:rsidP="002306B6">
            <w:pPr>
              <w:pStyle w:val="NApielikums"/>
              <w:jc w:val="center"/>
            </w:pPr>
            <w:r>
              <w:t>Skaidrojums</w:t>
            </w:r>
          </w:p>
        </w:tc>
      </w:tr>
      <w:tr w:rsidR="00664449" w:rsidRPr="007F6963" w14:paraId="216C5DD5" w14:textId="77777777" w:rsidTr="002306B6">
        <w:tc>
          <w:tcPr>
            <w:tcW w:w="1948" w:type="dxa"/>
          </w:tcPr>
          <w:p w14:paraId="6BEC89DE" w14:textId="77777777" w:rsidR="00664449" w:rsidRPr="007F6963" w:rsidRDefault="00664449" w:rsidP="002306B6">
            <w:pPr>
              <w:pStyle w:val="NApielikums"/>
              <w:jc w:val="center"/>
              <w:rPr>
                <w:sz w:val="20"/>
                <w:szCs w:val="20"/>
              </w:rPr>
            </w:pPr>
            <w:r w:rsidRPr="007F6963">
              <w:rPr>
                <w:sz w:val="20"/>
                <w:szCs w:val="20"/>
              </w:rPr>
              <w:t>1</w:t>
            </w:r>
          </w:p>
        </w:tc>
        <w:tc>
          <w:tcPr>
            <w:tcW w:w="1203" w:type="dxa"/>
          </w:tcPr>
          <w:p w14:paraId="6C71F5FE" w14:textId="77777777" w:rsidR="00664449" w:rsidRPr="007F6963" w:rsidRDefault="00664449" w:rsidP="002306B6">
            <w:pPr>
              <w:pStyle w:val="NApielikums"/>
              <w:jc w:val="center"/>
              <w:rPr>
                <w:sz w:val="20"/>
                <w:szCs w:val="20"/>
              </w:rPr>
            </w:pPr>
            <w:r w:rsidRPr="007F6963">
              <w:rPr>
                <w:sz w:val="20"/>
                <w:szCs w:val="20"/>
              </w:rPr>
              <w:t>2</w:t>
            </w:r>
          </w:p>
        </w:tc>
        <w:tc>
          <w:tcPr>
            <w:tcW w:w="5343" w:type="dxa"/>
          </w:tcPr>
          <w:p w14:paraId="6AF70449" w14:textId="77777777" w:rsidR="00664449" w:rsidRPr="007F6963" w:rsidRDefault="00664449" w:rsidP="002306B6">
            <w:pPr>
              <w:pStyle w:val="NApielikums"/>
              <w:jc w:val="center"/>
              <w:rPr>
                <w:sz w:val="20"/>
                <w:szCs w:val="20"/>
              </w:rPr>
            </w:pPr>
            <w:r w:rsidRPr="007F6963">
              <w:rPr>
                <w:sz w:val="20"/>
                <w:szCs w:val="20"/>
              </w:rPr>
              <w:t>3</w:t>
            </w:r>
          </w:p>
        </w:tc>
      </w:tr>
      <w:tr w:rsidR="00664449" w14:paraId="323BB792" w14:textId="77777777" w:rsidTr="002306B6">
        <w:tc>
          <w:tcPr>
            <w:tcW w:w="1948" w:type="dxa"/>
            <w:vMerge w:val="restart"/>
          </w:tcPr>
          <w:p w14:paraId="51B68F52" w14:textId="70E075A5" w:rsidR="00664449" w:rsidRDefault="00664449" w:rsidP="002306B6">
            <w:pPr>
              <w:pStyle w:val="NApielikums"/>
              <w:jc w:val="left"/>
            </w:pPr>
            <w:r>
              <w:t>Klienta valsts kods</w:t>
            </w:r>
            <w:r w:rsidR="00C10AB7">
              <w:rPr>
                <w:rStyle w:val="Vresatsauce"/>
              </w:rPr>
              <w:footnoteReference w:id="1"/>
            </w:r>
          </w:p>
        </w:tc>
        <w:tc>
          <w:tcPr>
            <w:tcW w:w="1203" w:type="dxa"/>
          </w:tcPr>
          <w:p w14:paraId="63A51DF8" w14:textId="77777777" w:rsidR="00664449" w:rsidRDefault="00664449" w:rsidP="002306B6">
            <w:pPr>
              <w:pStyle w:val="NApielikums"/>
              <w:jc w:val="left"/>
            </w:pPr>
            <w:r>
              <w:t>LV</w:t>
            </w:r>
          </w:p>
        </w:tc>
        <w:tc>
          <w:tcPr>
            <w:tcW w:w="5343" w:type="dxa"/>
          </w:tcPr>
          <w:p w14:paraId="507BA37C" w14:textId="77777777" w:rsidR="00664449" w:rsidRDefault="00664449" w:rsidP="002306B6">
            <w:pPr>
              <w:pStyle w:val="NApielikums"/>
              <w:jc w:val="left"/>
            </w:pPr>
            <w:r>
              <w:t>Latvija</w:t>
            </w:r>
          </w:p>
        </w:tc>
      </w:tr>
      <w:tr w:rsidR="00664449" w14:paraId="34EB9D1B" w14:textId="77777777" w:rsidTr="002306B6">
        <w:tc>
          <w:tcPr>
            <w:tcW w:w="1948" w:type="dxa"/>
            <w:vMerge/>
          </w:tcPr>
          <w:p w14:paraId="37FE289E" w14:textId="77777777" w:rsidR="00664449" w:rsidRDefault="00664449" w:rsidP="002306B6">
            <w:pPr>
              <w:pStyle w:val="NApielikums"/>
              <w:jc w:val="left"/>
            </w:pPr>
          </w:p>
        </w:tc>
        <w:tc>
          <w:tcPr>
            <w:tcW w:w="1203" w:type="dxa"/>
          </w:tcPr>
          <w:p w14:paraId="2C69014D" w14:textId="77777777" w:rsidR="00664449" w:rsidRDefault="00664449" w:rsidP="002306B6">
            <w:pPr>
              <w:pStyle w:val="NApielikums"/>
              <w:jc w:val="left"/>
            </w:pPr>
            <w:r>
              <w:t>Z9</w:t>
            </w:r>
          </w:p>
        </w:tc>
        <w:tc>
          <w:tcPr>
            <w:tcW w:w="5343" w:type="dxa"/>
          </w:tcPr>
          <w:p w14:paraId="5363C0E3" w14:textId="77777777" w:rsidR="00664449" w:rsidRDefault="00664449" w:rsidP="002306B6">
            <w:pPr>
              <w:pStyle w:val="NApielikums"/>
              <w:jc w:val="left"/>
            </w:pPr>
            <w:r>
              <w:t>Valsts, kas nav Latvija</w:t>
            </w:r>
          </w:p>
        </w:tc>
      </w:tr>
      <w:tr w:rsidR="00664449" w14:paraId="78147878" w14:textId="77777777" w:rsidTr="002306B6">
        <w:tc>
          <w:tcPr>
            <w:tcW w:w="1948" w:type="dxa"/>
            <w:vMerge w:val="restart"/>
          </w:tcPr>
          <w:p w14:paraId="4DF6EA14" w14:textId="199AA3C7" w:rsidR="00664449" w:rsidRDefault="00664449" w:rsidP="002306B6">
            <w:pPr>
              <w:pStyle w:val="NApielikums"/>
              <w:jc w:val="left"/>
            </w:pPr>
            <w:r>
              <w:t>Klienta sektora kods</w:t>
            </w:r>
            <w:r w:rsidR="00C10AB7">
              <w:rPr>
                <w:rStyle w:val="Vresatsauce"/>
              </w:rPr>
              <w:footnoteReference w:id="2"/>
            </w:r>
          </w:p>
        </w:tc>
        <w:tc>
          <w:tcPr>
            <w:tcW w:w="1203" w:type="dxa"/>
            <w:shd w:val="clear" w:color="auto" w:fill="auto"/>
          </w:tcPr>
          <w:p w14:paraId="147ECFDE" w14:textId="77777777" w:rsidR="00664449" w:rsidRDefault="00664449" w:rsidP="002306B6">
            <w:pPr>
              <w:pStyle w:val="NApielikums"/>
              <w:jc w:val="left"/>
            </w:pPr>
            <w:r>
              <w:t>SK12I</w:t>
            </w:r>
          </w:p>
        </w:tc>
        <w:tc>
          <w:tcPr>
            <w:tcW w:w="5343" w:type="dxa"/>
            <w:shd w:val="clear" w:color="auto" w:fill="auto"/>
          </w:tcPr>
          <w:p w14:paraId="5FF93FE1" w14:textId="77777777" w:rsidR="00664449" w:rsidRPr="00985A46" w:rsidRDefault="00664449" w:rsidP="002306B6">
            <w:pPr>
              <w:pStyle w:val="NApielikums"/>
              <w:jc w:val="left"/>
            </w:pPr>
            <w:r w:rsidRPr="00985A46">
              <w:t>Monetārās finanšu iestādes, izņemot centrālo banku (t. i., kredītiestādes, krājaizdevu sabiedrības, naudas tirgus fondi un elektroniskās naudas iestādes, kuras uzsākušas elektroniskās naudas emisiju)</w:t>
            </w:r>
          </w:p>
        </w:tc>
      </w:tr>
      <w:tr w:rsidR="00664449" w14:paraId="55A79AA5" w14:textId="77777777" w:rsidTr="002306B6">
        <w:tc>
          <w:tcPr>
            <w:tcW w:w="1948" w:type="dxa"/>
            <w:vMerge/>
          </w:tcPr>
          <w:p w14:paraId="445E9CB6" w14:textId="77777777" w:rsidR="00664449" w:rsidRDefault="00664449" w:rsidP="002306B6">
            <w:pPr>
              <w:pStyle w:val="NApielikums"/>
              <w:jc w:val="left"/>
            </w:pPr>
          </w:p>
        </w:tc>
        <w:tc>
          <w:tcPr>
            <w:tcW w:w="1203" w:type="dxa"/>
            <w:shd w:val="clear" w:color="auto" w:fill="auto"/>
          </w:tcPr>
          <w:p w14:paraId="7CAEDB8A" w14:textId="77777777" w:rsidR="00664449" w:rsidRDefault="00664449" w:rsidP="002306B6">
            <w:pPr>
              <w:pStyle w:val="NApielikums"/>
              <w:jc w:val="left"/>
            </w:pPr>
            <w:r>
              <w:t>SK12D</w:t>
            </w:r>
          </w:p>
        </w:tc>
        <w:tc>
          <w:tcPr>
            <w:tcW w:w="5343" w:type="dxa"/>
            <w:shd w:val="clear" w:color="auto" w:fill="auto"/>
          </w:tcPr>
          <w:p w14:paraId="5B292CC6" w14:textId="77777777" w:rsidR="00664449" w:rsidRDefault="00664449" w:rsidP="002306B6">
            <w:pPr>
              <w:pStyle w:val="NApielikums"/>
              <w:jc w:val="left"/>
            </w:pPr>
            <w:r>
              <w:t>Finanšu sabiedrības, izņemot monetārās finanšu iestādes (piemēram, valūtu tirdzniecības sabiedrības, apdrošināšanas sabiedrības, pensiju fondi un citi finanšu starpnieki, finanšu palīgsabiedrības)</w:t>
            </w:r>
          </w:p>
        </w:tc>
      </w:tr>
      <w:tr w:rsidR="00664449" w14:paraId="1F02D20A" w14:textId="77777777" w:rsidTr="002306B6">
        <w:tc>
          <w:tcPr>
            <w:tcW w:w="1948" w:type="dxa"/>
            <w:vMerge/>
          </w:tcPr>
          <w:p w14:paraId="19E4894E" w14:textId="77777777" w:rsidR="00664449" w:rsidRDefault="00664449" w:rsidP="002306B6">
            <w:pPr>
              <w:pStyle w:val="NApielikums"/>
              <w:jc w:val="left"/>
            </w:pPr>
          </w:p>
        </w:tc>
        <w:tc>
          <w:tcPr>
            <w:tcW w:w="1203" w:type="dxa"/>
            <w:shd w:val="clear" w:color="auto" w:fill="auto"/>
          </w:tcPr>
          <w:p w14:paraId="6F74353F" w14:textId="77777777" w:rsidR="00664449" w:rsidRDefault="00664449" w:rsidP="002306B6">
            <w:pPr>
              <w:pStyle w:val="NApielikums"/>
              <w:jc w:val="left"/>
            </w:pPr>
            <w:r>
              <w:t>SK19H</w:t>
            </w:r>
          </w:p>
        </w:tc>
        <w:tc>
          <w:tcPr>
            <w:tcW w:w="5343" w:type="dxa"/>
            <w:shd w:val="clear" w:color="auto" w:fill="auto"/>
          </w:tcPr>
          <w:p w14:paraId="582BAFC4" w14:textId="77777777" w:rsidR="00664449" w:rsidRDefault="00664449" w:rsidP="002306B6">
            <w:pPr>
              <w:pStyle w:val="NApielikums"/>
              <w:jc w:val="left"/>
            </w:pPr>
            <w:r>
              <w:t>Nefinanšu sabiedrības, valdība un mājsaimniecību apkalpojošās bezpeļņas organizācijas</w:t>
            </w:r>
          </w:p>
        </w:tc>
      </w:tr>
      <w:tr w:rsidR="00664449" w14:paraId="32D89E33" w14:textId="77777777" w:rsidTr="002306B6">
        <w:tc>
          <w:tcPr>
            <w:tcW w:w="1948" w:type="dxa"/>
            <w:vMerge/>
          </w:tcPr>
          <w:p w14:paraId="4A408952" w14:textId="77777777" w:rsidR="00664449" w:rsidRDefault="00664449" w:rsidP="002306B6">
            <w:pPr>
              <w:pStyle w:val="NApielikums"/>
              <w:jc w:val="left"/>
            </w:pPr>
          </w:p>
        </w:tc>
        <w:tc>
          <w:tcPr>
            <w:tcW w:w="1203" w:type="dxa"/>
          </w:tcPr>
          <w:p w14:paraId="28E0F7C4" w14:textId="77777777" w:rsidR="00664449" w:rsidRDefault="00664449" w:rsidP="002306B6">
            <w:pPr>
              <w:pStyle w:val="NApielikums"/>
              <w:jc w:val="left"/>
            </w:pPr>
            <w:r>
              <w:t>SK14</w:t>
            </w:r>
          </w:p>
        </w:tc>
        <w:tc>
          <w:tcPr>
            <w:tcW w:w="5343" w:type="dxa"/>
          </w:tcPr>
          <w:p w14:paraId="598DE009" w14:textId="77777777" w:rsidR="00664449" w:rsidRDefault="00664449" w:rsidP="002306B6">
            <w:pPr>
              <w:pStyle w:val="NApielikums"/>
              <w:jc w:val="left"/>
            </w:pPr>
            <w:r>
              <w:t>Mājsaimniecības</w:t>
            </w:r>
          </w:p>
        </w:tc>
      </w:tr>
      <w:tr w:rsidR="0044451B" w14:paraId="1BFA319A" w14:textId="77777777" w:rsidTr="0044451B">
        <w:tc>
          <w:tcPr>
            <w:tcW w:w="1948" w:type="dxa"/>
            <w:vMerge w:val="restart"/>
          </w:tcPr>
          <w:p w14:paraId="5A002DEF" w14:textId="77777777" w:rsidR="0044451B" w:rsidRDefault="0044451B" w:rsidP="002306B6">
            <w:pPr>
              <w:pStyle w:val="NApielikums"/>
              <w:jc w:val="left"/>
            </w:pPr>
            <w:r>
              <w:t>Darījuma veida kods</w:t>
            </w:r>
          </w:p>
        </w:tc>
        <w:tc>
          <w:tcPr>
            <w:tcW w:w="1203" w:type="dxa"/>
          </w:tcPr>
          <w:p w14:paraId="53EF1C2A" w14:textId="77777777" w:rsidR="0044451B" w:rsidRDefault="0044451B" w:rsidP="002306B6">
            <w:pPr>
              <w:pStyle w:val="NApielikums"/>
              <w:jc w:val="left"/>
            </w:pPr>
            <w:r>
              <w:t>N</w:t>
            </w:r>
          </w:p>
        </w:tc>
        <w:tc>
          <w:tcPr>
            <w:tcW w:w="5343" w:type="dxa"/>
          </w:tcPr>
          <w:p w14:paraId="17185825" w14:textId="77777777" w:rsidR="0044451B" w:rsidRDefault="0044451B" w:rsidP="002306B6">
            <w:pPr>
              <w:pStyle w:val="NApielikums"/>
              <w:jc w:val="left"/>
            </w:pPr>
            <w:r>
              <w:t>Nopirkts</w:t>
            </w:r>
          </w:p>
        </w:tc>
      </w:tr>
      <w:tr w:rsidR="0044451B" w14:paraId="27F7F65C" w14:textId="77777777" w:rsidTr="0044451B">
        <w:tc>
          <w:tcPr>
            <w:tcW w:w="1948" w:type="dxa"/>
            <w:vMerge/>
          </w:tcPr>
          <w:p w14:paraId="684D9039" w14:textId="77777777" w:rsidR="0044451B" w:rsidRDefault="0044451B" w:rsidP="002306B6">
            <w:pPr>
              <w:pStyle w:val="NApielikums"/>
              <w:jc w:val="left"/>
            </w:pPr>
          </w:p>
        </w:tc>
        <w:tc>
          <w:tcPr>
            <w:tcW w:w="1203" w:type="dxa"/>
          </w:tcPr>
          <w:p w14:paraId="02A2CC27" w14:textId="77777777" w:rsidR="0044451B" w:rsidRDefault="0044451B" w:rsidP="002306B6">
            <w:pPr>
              <w:pStyle w:val="NApielikums"/>
              <w:jc w:val="left"/>
            </w:pPr>
            <w:r>
              <w:t>P</w:t>
            </w:r>
          </w:p>
        </w:tc>
        <w:tc>
          <w:tcPr>
            <w:tcW w:w="5343" w:type="dxa"/>
          </w:tcPr>
          <w:p w14:paraId="3A7EA7CB" w14:textId="77777777" w:rsidR="0044451B" w:rsidRDefault="0044451B" w:rsidP="002306B6">
            <w:pPr>
              <w:pStyle w:val="NApielikums"/>
              <w:jc w:val="left"/>
            </w:pPr>
            <w:r>
              <w:t>Pārdots</w:t>
            </w:r>
          </w:p>
        </w:tc>
      </w:tr>
    </w:tbl>
    <w:p w14:paraId="6A0E51C5" w14:textId="6EB2E935" w:rsidR="00152C53" w:rsidRDefault="00152C53"/>
    <w:p w14:paraId="60A98286" w14:textId="53123967" w:rsidR="0044451B" w:rsidRDefault="0044451B" w:rsidP="0044451B">
      <w:pPr>
        <w:jc w:val="both"/>
      </w:pPr>
      <w:r>
        <w:t>Ā</w:t>
      </w:r>
      <w:r w:rsidRPr="0044451B">
        <w:t>rvalstu valūtas kodu uzrāda saskaņā ar starptautisko standartu ISO 4217 "Valūtu un resursu kodi"</w:t>
      </w:r>
      <w:r>
        <w:t>.</w:t>
      </w:r>
    </w:p>
    <w:sectPr w:rsidR="0044451B" w:rsidSect="0066444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233F" w14:textId="77777777" w:rsidR="00664449" w:rsidRDefault="00664449" w:rsidP="00664449">
      <w:r>
        <w:separator/>
      </w:r>
    </w:p>
  </w:endnote>
  <w:endnote w:type="continuationSeparator" w:id="0">
    <w:p w14:paraId="790D175D" w14:textId="77777777" w:rsidR="00664449" w:rsidRDefault="00664449" w:rsidP="0066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E1CB7" w14:textId="77777777" w:rsidR="00664449" w:rsidRDefault="00664449" w:rsidP="00664449">
      <w:r>
        <w:separator/>
      </w:r>
    </w:p>
  </w:footnote>
  <w:footnote w:type="continuationSeparator" w:id="0">
    <w:p w14:paraId="2274B602" w14:textId="77777777" w:rsidR="00664449" w:rsidRDefault="00664449" w:rsidP="00664449">
      <w:r>
        <w:continuationSeparator/>
      </w:r>
    </w:p>
  </w:footnote>
  <w:footnote w:id="1">
    <w:p w14:paraId="6E0E227D" w14:textId="6B0A44A0" w:rsidR="00C10AB7" w:rsidRDefault="00C10AB7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C10AB7">
        <w:t>Ja valūtu tirdzniecības sabiedrības rīcībā nav informācijas par klientu, par šādiem darījumiem klienta valsts kodu neuzrāda.</w:t>
      </w:r>
    </w:p>
  </w:footnote>
  <w:footnote w:id="2">
    <w:p w14:paraId="5C89DAD0" w14:textId="29E5F2E4" w:rsidR="00C10AB7" w:rsidRDefault="00C10AB7">
      <w:pPr>
        <w:pStyle w:val="Vresteksts"/>
      </w:pPr>
      <w:r>
        <w:rPr>
          <w:rStyle w:val="Vresatsauce"/>
        </w:rPr>
        <w:footnoteRef/>
      </w:r>
      <w:r w:rsidRPr="00C10AB7">
        <w:t xml:space="preserve"> </w:t>
      </w:r>
      <w:r w:rsidRPr="00C10AB7">
        <w:t>Ja valūtu tirdzniecības sabiedrības rīcībā nav informācijas par klientu, par šādiem darījumiem klienta sektora kodu neuzrāda.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49"/>
    <w:rsid w:val="00152C53"/>
    <w:rsid w:val="0044451B"/>
    <w:rsid w:val="00664449"/>
    <w:rsid w:val="00C1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06BC88"/>
  <w15:chartTrackingRefBased/>
  <w15:docId w15:val="{0F89C0C4-6BAB-488D-803E-CC2FD03A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4449"/>
    <w:pPr>
      <w:spacing w:after="0" w:line="240" w:lineRule="auto"/>
    </w:pPr>
    <w:rPr>
      <w:rFonts w:ascii="Times New Roman" w:eastAsiaTheme="minorEastAsia" w:hAnsi="Times New Roman"/>
      <w:sz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64449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pielikums">
    <w:name w:val="NA pielikums"/>
    <w:basedOn w:val="Parasts"/>
    <w:link w:val="NApielikumsCharChar"/>
    <w:rsid w:val="00664449"/>
    <w:pPr>
      <w:jc w:val="right"/>
    </w:pPr>
    <w:rPr>
      <w:rFonts w:eastAsia="Times New Roman" w:cs="Times New Roman"/>
      <w:szCs w:val="24"/>
    </w:rPr>
  </w:style>
  <w:style w:type="character" w:customStyle="1" w:styleId="NApielikumsCharChar">
    <w:name w:val="NA pielikums Char Char"/>
    <w:basedOn w:val="Noklusjumarindkopasfonts"/>
    <w:link w:val="NApielikums"/>
    <w:rsid w:val="0066444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C10AB7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10AB7"/>
    <w:rPr>
      <w:rFonts w:ascii="Times New Roman" w:eastAsiaTheme="minorEastAsia" w:hAnsi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C10A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A950C-A0A0-4C19-82AA-4C227F15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539</Words>
  <Characters>308</Characters>
  <Application>Microsoft Office Word</Application>
  <DocSecurity>0</DocSecurity>
  <Lines>2</Lines>
  <Paragraphs>1</Paragraphs>
  <ScaleCrop>false</ScaleCrop>
  <Company>Latvijas Banka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Ose</dc:creator>
  <cp:keywords/>
  <dc:description/>
  <cp:lastModifiedBy>Aiga Ose</cp:lastModifiedBy>
  <cp:revision>3</cp:revision>
  <dcterms:created xsi:type="dcterms:W3CDTF">2022-12-13T09:30:00Z</dcterms:created>
  <dcterms:modified xsi:type="dcterms:W3CDTF">2022-12-13T09:49:00Z</dcterms:modified>
</cp:coreProperties>
</file>