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39AC7" w14:textId="1BDB85B6" w:rsidR="009B27BE" w:rsidRPr="004300E4" w:rsidRDefault="00CA28AB" w:rsidP="007027BF">
      <w:pPr>
        <w:spacing w:after="0" w:line="240" w:lineRule="auto"/>
        <w:jc w:val="center"/>
        <w:rPr>
          <w:rFonts w:ascii="Times New Roman" w:hAnsi="Times New Roman" w:cs="Times New Roman"/>
          <w:b/>
          <w:bCs/>
          <w:sz w:val="24"/>
          <w:szCs w:val="24"/>
        </w:rPr>
      </w:pPr>
      <w:r w:rsidRPr="004300E4">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Content>
              <w:r w:rsidR="009A72ED" w:rsidRPr="004300E4">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bCs/>
                        <w:sz w:val="24"/>
                        <w:szCs w:val="24"/>
                        <w:lang w:eastAsia="lv-LV"/>
                      </w:rPr>
                      <w:alias w:val="Nosaukums"/>
                      <w:tag w:val="Nosaukums"/>
                      <w:id w:val="-6520574"/>
                      <w:placeholder>
                        <w:docPart w:val="5F51AD33943244B880DD218443B2B4F6"/>
                      </w:placeholder>
                    </w:sdtPr>
                    <w:sdtEndPr>
                      <w:rPr>
                        <w:rFonts w:eastAsiaTheme="minorHAnsi"/>
                        <w:lang w:eastAsia="en-US"/>
                      </w:rPr>
                    </w:sdtEndPr>
                    <w:sdtContent>
                      <w:bookmarkStart w:id="0" w:name="_Hlk137569837"/>
                      <w:r w:rsidR="00A73C23">
                        <w:rPr>
                          <w:rFonts w:ascii="Times New Roman" w:eastAsiaTheme="minorEastAsia" w:hAnsi="Times New Roman" w:cs="Times New Roman"/>
                          <w:b/>
                          <w:bCs/>
                          <w:sz w:val="24"/>
                          <w:szCs w:val="24"/>
                          <w:lang w:eastAsia="lv-LV"/>
                        </w:rPr>
                        <w:t>K</w:t>
                      </w:r>
                      <w:r w:rsidR="00E16996" w:rsidRPr="00E16996">
                        <w:rPr>
                          <w:rFonts w:ascii="Times New Roman" w:eastAsiaTheme="minorEastAsia" w:hAnsi="Times New Roman" w:cs="Times New Roman"/>
                          <w:b/>
                          <w:bCs/>
                          <w:sz w:val="24"/>
                          <w:szCs w:val="24"/>
                          <w:lang w:eastAsia="lv-LV"/>
                        </w:rPr>
                        <w:t>ritēriji kopējo ieguldījumu uzņēmuma atzīšanai par alternatīvo ieguldījumu fondu</w:t>
                      </w:r>
                    </w:sdtContent>
                  </w:sdt>
                  <w:bookmarkEnd w:id="0"/>
                  <w:r w:rsidR="009A72ED" w:rsidRPr="004300E4">
                    <w:rPr>
                      <w:rFonts w:ascii="Times New Roman" w:hAnsi="Times New Roman" w:cs="Times New Roman"/>
                      <w:b/>
                      <w:bCs/>
                      <w:sz w:val="24"/>
                      <w:szCs w:val="24"/>
                    </w:rPr>
                    <w:t>"</w:t>
                  </w:r>
                </w:sdtContent>
              </w:sdt>
            </w:sdtContent>
          </w:sdt>
        </w:sdtContent>
      </w:sdt>
      <w:r w:rsidR="006760E3" w:rsidRPr="004300E4">
        <w:rPr>
          <w:rFonts w:ascii="Times New Roman" w:hAnsi="Times New Roman" w:cs="Times New Roman"/>
          <w:b/>
          <w:bCs/>
          <w:sz w:val="24"/>
          <w:szCs w:val="24"/>
        </w:rPr>
        <w:t xml:space="preserve"> </w:t>
      </w:r>
      <w:r w:rsidR="003B481B" w:rsidRPr="004300E4">
        <w:rPr>
          <w:rFonts w:ascii="Times New Roman" w:hAnsi="Times New Roman" w:cs="Times New Roman"/>
          <w:b/>
          <w:bCs/>
          <w:sz w:val="24"/>
          <w:szCs w:val="24"/>
        </w:rPr>
        <w:t>anotācija</w:t>
      </w:r>
    </w:p>
    <w:p w14:paraId="0B66099E" w14:textId="77777777" w:rsidR="003B481B" w:rsidRPr="00154747" w:rsidRDefault="003B481B" w:rsidP="00F62DE2">
      <w:pPr>
        <w:spacing w:after="0" w:line="240" w:lineRule="auto"/>
        <w:rPr>
          <w:rFonts w:ascii="Times New Roman" w:hAnsi="Times New Roman" w:cs="Times New Roman"/>
          <w:sz w:val="24"/>
          <w:szCs w:val="24"/>
        </w:rPr>
      </w:pPr>
    </w:p>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7343"/>
      </w:tblGrid>
      <w:tr w:rsidR="00F62DE2" w:rsidRPr="00154747" w14:paraId="2BEFF1B2" w14:textId="77777777" w:rsidTr="009227F5">
        <w:trPr>
          <w:trHeight w:val="567"/>
        </w:trPr>
        <w:tc>
          <w:tcPr>
            <w:tcW w:w="1001" w:type="pct"/>
            <w:shd w:val="clear" w:color="auto" w:fill="auto"/>
            <w:hideMark/>
          </w:tcPr>
          <w:p w14:paraId="648BA918" w14:textId="77777777" w:rsidR="00A42788" w:rsidRPr="00154747" w:rsidRDefault="00A42788" w:rsidP="00F62DE2">
            <w:pPr>
              <w:spacing w:after="0" w:line="240" w:lineRule="auto"/>
              <w:rPr>
                <w:rFonts w:ascii="Times New Roman" w:eastAsia="Times New Roman" w:hAnsi="Times New Roman" w:cs="Times New Roman"/>
                <w:b/>
                <w:bCs/>
                <w:sz w:val="24"/>
                <w:szCs w:val="24"/>
                <w:lang w:eastAsia="lv-LV"/>
              </w:rPr>
            </w:pPr>
            <w:r w:rsidRPr="00154747">
              <w:rPr>
                <w:rFonts w:ascii="Times New Roman" w:eastAsia="Times New Roman" w:hAnsi="Times New Roman" w:cs="Times New Roman"/>
                <w:b/>
                <w:bCs/>
                <w:sz w:val="24"/>
                <w:szCs w:val="24"/>
                <w:lang w:eastAsia="lv-LV"/>
              </w:rPr>
              <w:t>Nosaukums</w:t>
            </w:r>
          </w:p>
          <w:p w14:paraId="5CE2EE7C" w14:textId="77777777" w:rsidR="00CA28AB" w:rsidRPr="00154747"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08E3F30D" w14:textId="1005183A" w:rsidR="00E53DE9" w:rsidRPr="004300E4" w:rsidRDefault="00A73C23" w:rsidP="009227F5">
            <w:pPr>
              <w:shd w:val="clear" w:color="auto" w:fill="FFFFFF"/>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E16996" w:rsidRPr="00E16996">
              <w:rPr>
                <w:rFonts w:ascii="Times New Roman" w:eastAsia="Times New Roman" w:hAnsi="Times New Roman" w:cs="Times New Roman"/>
                <w:sz w:val="24"/>
                <w:szCs w:val="24"/>
              </w:rPr>
              <w:t>ritēriji kopējo ieguldījumu uzņēmuma atzīšanai par alternatīvo ieguldījumu fondu</w:t>
            </w:r>
          </w:p>
        </w:tc>
      </w:tr>
      <w:tr w:rsidR="00F62DE2" w:rsidRPr="00D8605C" w14:paraId="1D36F47A" w14:textId="77777777" w:rsidTr="009227F5">
        <w:trPr>
          <w:trHeight w:val="367"/>
        </w:trPr>
        <w:tc>
          <w:tcPr>
            <w:tcW w:w="1001" w:type="pct"/>
            <w:shd w:val="clear" w:color="auto" w:fill="auto"/>
            <w:hideMark/>
          </w:tcPr>
          <w:p w14:paraId="2F180771"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Dokumenta veids</w:t>
            </w:r>
          </w:p>
          <w:p w14:paraId="47E2425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4E1881C3" w14:textId="2E7F198D" w:rsidR="00E53DE9" w:rsidRPr="00935BB5" w:rsidRDefault="009C4B13" w:rsidP="009227F5">
            <w:pPr>
              <w:spacing w:after="12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935BB5">
              <w:rPr>
                <w:rFonts w:ascii="Times New Roman" w:hAnsi="Times New Roman" w:cs="Times New Roman"/>
                <w:sz w:val="24"/>
                <w:szCs w:val="24"/>
                <w:shd w:val="clear" w:color="auto" w:fill="FFFFFF"/>
              </w:rPr>
              <w:t xml:space="preserve"> </w:t>
            </w:r>
            <w:r w:rsidR="004C3B7F" w:rsidRPr="00935BB5">
              <w:rPr>
                <w:rFonts w:ascii="Times New Roman" w:hAnsi="Times New Roman" w:cs="Times New Roman"/>
                <w:sz w:val="24"/>
                <w:szCs w:val="24"/>
                <w:shd w:val="clear" w:color="auto" w:fill="FFFFFF"/>
              </w:rPr>
              <w:t>noteikumi</w:t>
            </w:r>
          </w:p>
        </w:tc>
      </w:tr>
      <w:tr w:rsidR="00F62DE2" w:rsidRPr="00D8605C" w14:paraId="5992D55E" w14:textId="77777777" w:rsidTr="009227F5">
        <w:trPr>
          <w:trHeight w:val="699"/>
        </w:trPr>
        <w:tc>
          <w:tcPr>
            <w:tcW w:w="1001" w:type="pct"/>
            <w:shd w:val="clear" w:color="auto" w:fill="auto"/>
            <w:hideMark/>
          </w:tcPr>
          <w:p w14:paraId="604DAF9B"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Izdošanas pamatojums </w:t>
            </w:r>
          </w:p>
          <w:p w14:paraId="1F56AB7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5AFDE6F9" w14:textId="206DA23A" w:rsidR="00E53DE9" w:rsidRPr="00935BB5" w:rsidRDefault="00E16996" w:rsidP="009227F5">
            <w:pPr>
              <w:shd w:val="clear" w:color="auto" w:fill="FFFFFF"/>
              <w:spacing w:after="120" w:line="240" w:lineRule="auto"/>
              <w:jc w:val="both"/>
              <w:rPr>
                <w:rFonts w:ascii="Times New Roman" w:eastAsia="Times New Roman" w:hAnsi="Times New Roman" w:cs="Times New Roman"/>
                <w:sz w:val="24"/>
                <w:szCs w:val="24"/>
                <w:lang w:eastAsia="lv-LV"/>
              </w:rPr>
            </w:pPr>
            <w:r w:rsidRPr="00E16996">
              <w:rPr>
                <w:rFonts w:ascii="Times New Roman" w:eastAsia="Times New Roman" w:hAnsi="Times New Roman" w:cs="Times New Roman"/>
                <w:sz w:val="24"/>
                <w:szCs w:val="24"/>
                <w:lang w:eastAsia="lv-LV"/>
              </w:rPr>
              <w:t>Alternatīvo ieguldījumu fondu un</w:t>
            </w:r>
            <w:r>
              <w:rPr>
                <w:rFonts w:ascii="Times New Roman" w:eastAsia="Times New Roman" w:hAnsi="Times New Roman" w:cs="Times New Roman"/>
                <w:sz w:val="24"/>
                <w:szCs w:val="24"/>
                <w:lang w:eastAsia="lv-LV"/>
              </w:rPr>
              <w:t xml:space="preserve"> </w:t>
            </w:r>
            <w:r w:rsidRPr="00E16996">
              <w:rPr>
                <w:rFonts w:ascii="Times New Roman" w:eastAsia="Times New Roman" w:hAnsi="Times New Roman" w:cs="Times New Roman"/>
                <w:sz w:val="24"/>
                <w:szCs w:val="24"/>
                <w:lang w:eastAsia="lv-LV"/>
              </w:rPr>
              <w:t>to pārvaldnieku likuma 30.</w:t>
            </w:r>
            <w:r w:rsidR="009227F5">
              <w:rPr>
                <w:rFonts w:ascii="Times New Roman" w:eastAsia="Times New Roman" w:hAnsi="Times New Roman" w:cs="Times New Roman"/>
                <w:sz w:val="24"/>
                <w:szCs w:val="24"/>
                <w:lang w:eastAsia="lv-LV"/>
              </w:rPr>
              <w:t> </w:t>
            </w:r>
            <w:r w:rsidRPr="00E16996">
              <w:rPr>
                <w:rFonts w:ascii="Times New Roman" w:eastAsia="Times New Roman" w:hAnsi="Times New Roman" w:cs="Times New Roman"/>
                <w:sz w:val="24"/>
                <w:szCs w:val="24"/>
                <w:lang w:eastAsia="lv-LV"/>
              </w:rPr>
              <w:t>panta septīt</w:t>
            </w:r>
            <w:r>
              <w:rPr>
                <w:rFonts w:ascii="Times New Roman" w:eastAsia="Times New Roman" w:hAnsi="Times New Roman" w:cs="Times New Roman"/>
                <w:sz w:val="24"/>
                <w:szCs w:val="24"/>
                <w:lang w:eastAsia="lv-LV"/>
              </w:rPr>
              <w:t>ā daļa</w:t>
            </w:r>
          </w:p>
        </w:tc>
      </w:tr>
      <w:tr w:rsidR="00F62DE2" w:rsidRPr="00D8605C" w14:paraId="248CA3CA" w14:textId="77777777" w:rsidTr="009227F5">
        <w:trPr>
          <w:trHeight w:val="567"/>
        </w:trPr>
        <w:tc>
          <w:tcPr>
            <w:tcW w:w="1001" w:type="pct"/>
            <w:shd w:val="clear" w:color="auto" w:fill="auto"/>
            <w:hideMark/>
          </w:tcPr>
          <w:p w14:paraId="71105B1A"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Mērķis un būtība</w:t>
            </w:r>
          </w:p>
          <w:p w14:paraId="1B83DA20"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39F1F81E" w14:textId="728DE391" w:rsidR="00A81648" w:rsidRPr="00935BB5" w:rsidRDefault="00A81648" w:rsidP="009227F5">
            <w:pPr>
              <w:spacing w:after="120" w:line="240" w:lineRule="auto"/>
              <w:jc w:val="both"/>
              <w:rPr>
                <w:rFonts w:ascii="Times New Roman" w:hAnsi="Times New Roman" w:cs="Times New Roman"/>
                <w:sz w:val="24"/>
                <w:szCs w:val="24"/>
              </w:rPr>
            </w:pPr>
            <w:r w:rsidRPr="00935BB5">
              <w:rPr>
                <w:rFonts w:ascii="Times New Roman" w:hAnsi="Times New Roman" w:cs="Times New Roman"/>
                <w:sz w:val="24"/>
                <w:szCs w:val="24"/>
              </w:rPr>
              <w:t xml:space="preserve">Saskaņā ar Latvijas Bankas likuma </w:t>
            </w:r>
            <w:r w:rsidR="00F62DE2" w:rsidRPr="00935BB5">
              <w:rPr>
                <w:rFonts w:ascii="Times New Roman" w:hAnsi="Times New Roman" w:cs="Times New Roman"/>
                <w:sz w:val="24"/>
                <w:szCs w:val="24"/>
              </w:rPr>
              <w:t>p</w:t>
            </w:r>
            <w:r w:rsidRPr="00935BB5">
              <w:rPr>
                <w:rFonts w:ascii="Times New Roman" w:hAnsi="Times New Roman" w:cs="Times New Roman"/>
                <w:sz w:val="24"/>
                <w:szCs w:val="24"/>
              </w:rPr>
              <w:t>ārejas noteikumu 3.</w:t>
            </w:r>
            <w:r w:rsidR="00F62DE2" w:rsidRPr="00935BB5">
              <w:rPr>
                <w:rFonts w:ascii="Times New Roman" w:hAnsi="Times New Roman" w:cs="Times New Roman"/>
                <w:sz w:val="24"/>
                <w:szCs w:val="24"/>
              </w:rPr>
              <w:t> </w:t>
            </w:r>
            <w:r w:rsidRPr="00935BB5">
              <w:rPr>
                <w:rFonts w:ascii="Times New Roman" w:hAnsi="Times New Roman" w:cs="Times New Roman"/>
                <w:sz w:val="24"/>
                <w:szCs w:val="24"/>
              </w:rPr>
              <w:t xml:space="preserve">punktu </w:t>
            </w:r>
            <w:r w:rsidRPr="00935BB5">
              <w:rPr>
                <w:rFonts w:ascii="Times New Roman" w:hAnsi="Times New Roman" w:cs="Times New Roman"/>
                <w:sz w:val="24"/>
                <w:szCs w:val="24"/>
                <w:shd w:val="clear" w:color="auto" w:fill="FFFFFF"/>
              </w:rPr>
              <w:t xml:space="preserve">Latvijas Bankas un Finanšu un kapitāla tirgus komisijas līdz šā likuma spēkā stāšanās dienai izdotie ārējie normatīvie akti, vadlīnijas </w:t>
            </w:r>
            <w:r w:rsidR="00E95F90">
              <w:rPr>
                <w:rFonts w:ascii="Times New Roman" w:hAnsi="Times New Roman" w:cs="Times New Roman"/>
                <w:sz w:val="24"/>
                <w:szCs w:val="24"/>
                <w:shd w:val="clear" w:color="auto" w:fill="FFFFFF"/>
              </w:rPr>
              <w:t>vai</w:t>
            </w:r>
            <w:r w:rsidR="00E95F90" w:rsidRPr="00935BB5">
              <w:rPr>
                <w:rFonts w:ascii="Times New Roman" w:hAnsi="Times New Roman" w:cs="Times New Roman"/>
                <w:sz w:val="24"/>
                <w:szCs w:val="24"/>
                <w:shd w:val="clear" w:color="auto" w:fill="FFFFFF"/>
              </w:rPr>
              <w:t xml:space="preserve"> </w:t>
            </w:r>
            <w:r w:rsidRPr="00935BB5">
              <w:rPr>
                <w:rFonts w:ascii="Times New Roman" w:hAnsi="Times New Roman" w:cs="Times New Roman"/>
                <w:sz w:val="24"/>
                <w:szCs w:val="24"/>
                <w:shd w:val="clear" w:color="auto" w:fill="FFFFFF"/>
              </w:rPr>
              <w:t>ieteikumi piemērojami līdz dienai, kad stājas spēkā attiecīgie Latvijas Bankas ārējie normatīvie akti, vadlīnijas vai ieteikumi, bet ne ilgāk kā līdz 2024. gada 31. decembrim.</w:t>
            </w:r>
          </w:p>
          <w:p w14:paraId="5445A0AB" w14:textId="5BB9B3F7" w:rsidR="00FF59AC" w:rsidRPr="008877F3" w:rsidRDefault="00A81648" w:rsidP="009227F5">
            <w:pPr>
              <w:spacing w:after="120" w:line="240" w:lineRule="auto"/>
              <w:jc w:val="both"/>
              <w:rPr>
                <w:rFonts w:ascii="Times New Roman" w:eastAsia="Times New Roman" w:hAnsi="Times New Roman" w:cs="Times New Roman"/>
                <w:sz w:val="24"/>
                <w:szCs w:val="24"/>
                <w:lang w:eastAsia="lv-LV"/>
              </w:rPr>
            </w:pPr>
            <w:r w:rsidRPr="008877F3">
              <w:rPr>
                <w:rFonts w:ascii="Times New Roman" w:hAnsi="Times New Roman" w:cs="Times New Roman"/>
                <w:sz w:val="24"/>
                <w:szCs w:val="24"/>
              </w:rPr>
              <w:t xml:space="preserve">Ņemot vērā minēto, ir izstrādāts </w:t>
            </w:r>
            <w:r w:rsidR="009C4B13">
              <w:rPr>
                <w:rFonts w:ascii="Times New Roman" w:hAnsi="Times New Roman" w:cs="Times New Roman"/>
                <w:sz w:val="24"/>
                <w:szCs w:val="24"/>
              </w:rPr>
              <w:t>Latvijas Bankas noteikumu</w:t>
            </w:r>
            <w:r w:rsidR="009C4B13" w:rsidRPr="008877F3">
              <w:rPr>
                <w:rFonts w:ascii="Times New Roman" w:hAnsi="Times New Roman" w:cs="Times New Roman"/>
                <w:sz w:val="24"/>
                <w:szCs w:val="24"/>
              </w:rPr>
              <w:t xml:space="preserve"> </w:t>
            </w:r>
            <w:r w:rsidRPr="00154747">
              <w:rPr>
                <w:rFonts w:ascii="Times New Roman" w:hAnsi="Times New Roman" w:cs="Times New Roman"/>
                <w:sz w:val="24"/>
                <w:szCs w:val="24"/>
              </w:rPr>
              <w:t>projekts</w:t>
            </w:r>
            <w:r w:rsidR="009C4B13" w:rsidRPr="00154747">
              <w:rPr>
                <w:rFonts w:ascii="Times New Roman" w:hAnsi="Times New Roman" w:cs="Times New Roman"/>
                <w:sz w:val="24"/>
                <w:szCs w:val="24"/>
              </w:rPr>
              <w:t xml:space="preserve"> </w:t>
            </w:r>
            <w:r w:rsidR="0031002F">
              <w:rPr>
                <w:rFonts w:ascii="Times New Roman" w:hAnsi="Times New Roman" w:cs="Times New Roman"/>
                <w:sz w:val="24"/>
                <w:szCs w:val="24"/>
              </w:rPr>
              <w:t>"</w:t>
            </w:r>
            <w:r w:rsidR="00A73C23">
              <w:rPr>
                <w:rFonts w:ascii="Times New Roman" w:hAnsi="Times New Roman" w:cs="Times New Roman"/>
                <w:sz w:val="24"/>
                <w:szCs w:val="24"/>
              </w:rPr>
              <w:t>K</w:t>
            </w:r>
            <w:r w:rsidR="00E16996" w:rsidRPr="00E16996">
              <w:rPr>
                <w:rFonts w:ascii="Times New Roman" w:hAnsi="Times New Roman" w:cs="Times New Roman"/>
                <w:sz w:val="24"/>
                <w:szCs w:val="24"/>
              </w:rPr>
              <w:t xml:space="preserve">ritēriji kopējo ieguldījumu uzņēmuma atzīšanai par alternatīvo ieguldījumu fondu </w:t>
            </w:r>
            <w:r w:rsidR="0031002F">
              <w:rPr>
                <w:rFonts w:ascii="Times New Roman" w:hAnsi="Times New Roman" w:cs="Times New Roman"/>
                <w:sz w:val="24"/>
                <w:szCs w:val="24"/>
              </w:rPr>
              <w:t>"</w:t>
            </w:r>
            <w:r w:rsidR="009C4B13">
              <w:rPr>
                <w:rFonts w:ascii="Times New Roman" w:hAnsi="Times New Roman" w:cs="Times New Roman"/>
                <w:sz w:val="24"/>
                <w:szCs w:val="24"/>
              </w:rPr>
              <w:t xml:space="preserve"> (turpmāk</w:t>
            </w:r>
            <w:r w:rsidR="009227F5">
              <w:rPr>
                <w:rFonts w:ascii="Times New Roman" w:hAnsi="Times New Roman" w:cs="Times New Roman"/>
                <w:sz w:val="24"/>
                <w:szCs w:val="24"/>
              </w:rPr>
              <w:t> </w:t>
            </w:r>
            <w:r w:rsidR="009C4B13">
              <w:rPr>
                <w:rFonts w:ascii="Times New Roman" w:hAnsi="Times New Roman" w:cs="Times New Roman"/>
                <w:sz w:val="24"/>
                <w:szCs w:val="24"/>
              </w:rPr>
              <w:t>– projekts)</w:t>
            </w:r>
            <w:r w:rsidRPr="008877F3">
              <w:rPr>
                <w:rFonts w:ascii="Times New Roman" w:hAnsi="Times New Roman" w:cs="Times New Roman"/>
                <w:sz w:val="24"/>
                <w:szCs w:val="24"/>
              </w:rPr>
              <w:t xml:space="preserve">, kas aizstās </w:t>
            </w:r>
            <w:r w:rsidR="001F1E1F" w:rsidRPr="008877F3">
              <w:rPr>
                <w:rFonts w:ascii="Times New Roman" w:hAnsi="Times New Roman" w:cs="Times New Roman"/>
                <w:sz w:val="24"/>
                <w:szCs w:val="24"/>
              </w:rPr>
              <w:t xml:space="preserve">Finanšu un kapitāla tirgus komisijas 2020. gada </w:t>
            </w:r>
            <w:r w:rsidR="008877F3" w:rsidRPr="008877F3">
              <w:rPr>
                <w:rFonts w:ascii="Times New Roman" w:hAnsi="Times New Roman" w:cs="Times New Roman"/>
                <w:sz w:val="24"/>
                <w:szCs w:val="24"/>
              </w:rPr>
              <w:t>1</w:t>
            </w:r>
            <w:r w:rsidR="00E16996">
              <w:rPr>
                <w:rFonts w:ascii="Times New Roman" w:hAnsi="Times New Roman" w:cs="Times New Roman"/>
                <w:sz w:val="24"/>
                <w:szCs w:val="24"/>
              </w:rPr>
              <w:t>8</w:t>
            </w:r>
            <w:r w:rsidR="001F1E1F" w:rsidRPr="008877F3">
              <w:rPr>
                <w:rFonts w:ascii="Times New Roman" w:hAnsi="Times New Roman" w:cs="Times New Roman"/>
                <w:sz w:val="24"/>
                <w:szCs w:val="24"/>
              </w:rPr>
              <w:t>.</w:t>
            </w:r>
            <w:r w:rsidR="0061688B">
              <w:rPr>
                <w:rFonts w:ascii="Times New Roman" w:hAnsi="Times New Roman" w:cs="Times New Roman"/>
                <w:sz w:val="24"/>
                <w:szCs w:val="24"/>
              </w:rPr>
              <w:t> </w:t>
            </w:r>
            <w:r w:rsidR="00E16996">
              <w:rPr>
                <w:rFonts w:ascii="Times New Roman" w:hAnsi="Times New Roman" w:cs="Times New Roman"/>
                <w:sz w:val="24"/>
                <w:szCs w:val="24"/>
              </w:rPr>
              <w:t>augusta</w:t>
            </w:r>
            <w:r w:rsidR="001F1E1F" w:rsidRPr="008877F3">
              <w:rPr>
                <w:rFonts w:ascii="Times New Roman" w:hAnsi="Times New Roman" w:cs="Times New Roman"/>
                <w:sz w:val="24"/>
                <w:szCs w:val="24"/>
              </w:rPr>
              <w:t xml:space="preserve"> </w:t>
            </w:r>
            <w:r w:rsidR="001F1E1F" w:rsidRPr="008877F3">
              <w:rPr>
                <w:rFonts w:ascii="Times New Roman" w:hAnsi="Times New Roman" w:cs="Times New Roman"/>
                <w:bCs/>
                <w:sz w:val="24"/>
                <w:szCs w:val="24"/>
              </w:rPr>
              <w:t>normatīvos noteikumus Nr.</w:t>
            </w:r>
            <w:r w:rsidR="0061688B">
              <w:rPr>
                <w:rFonts w:ascii="Times New Roman" w:hAnsi="Times New Roman" w:cs="Times New Roman"/>
                <w:bCs/>
                <w:sz w:val="24"/>
                <w:szCs w:val="24"/>
              </w:rPr>
              <w:t> </w:t>
            </w:r>
            <w:r w:rsidR="00E16996">
              <w:rPr>
                <w:rFonts w:ascii="Times New Roman" w:hAnsi="Times New Roman" w:cs="Times New Roman"/>
                <w:bCs/>
                <w:sz w:val="24"/>
                <w:szCs w:val="24"/>
              </w:rPr>
              <w:t>134</w:t>
            </w:r>
            <w:r w:rsidR="001F1E1F" w:rsidRPr="008877F3">
              <w:rPr>
                <w:rFonts w:ascii="Times New Roman" w:hAnsi="Times New Roman" w:cs="Times New Roman"/>
                <w:bCs/>
                <w:sz w:val="24"/>
                <w:szCs w:val="24"/>
              </w:rPr>
              <w:t xml:space="preserve"> </w:t>
            </w:r>
            <w:r w:rsidR="008877F3" w:rsidRPr="008877F3">
              <w:rPr>
                <w:rFonts w:ascii="Times New Roman" w:hAnsi="Times New Roman" w:cs="Times New Roman"/>
                <w:sz w:val="24"/>
                <w:szCs w:val="24"/>
              </w:rPr>
              <w:t>''</w:t>
            </w:r>
            <w:r w:rsidR="00E16996" w:rsidRPr="00E16996">
              <w:rPr>
                <w:rFonts w:ascii="Times New Roman" w:hAnsi="Times New Roman" w:cs="Times New Roman"/>
                <w:sz w:val="24"/>
                <w:szCs w:val="24"/>
              </w:rPr>
              <w:t>Normatīvie noteikumi par kritērijiem kopējo ieguldījumu uzņēmuma atzīšanai par alternatīvo ieguldījumu fondu''</w:t>
            </w:r>
            <w:r w:rsidR="001C690B" w:rsidRPr="008877F3">
              <w:rPr>
                <w:rFonts w:ascii="Times New Roman" w:hAnsi="Times New Roman" w:cs="Times New Roman"/>
                <w:sz w:val="24"/>
                <w:szCs w:val="24"/>
              </w:rPr>
              <w:t xml:space="preserve"> (turpmāk</w:t>
            </w:r>
            <w:r w:rsidR="009227F5">
              <w:rPr>
                <w:rFonts w:ascii="Times New Roman" w:hAnsi="Times New Roman" w:cs="Times New Roman"/>
                <w:sz w:val="24"/>
                <w:szCs w:val="24"/>
              </w:rPr>
              <w:t> </w:t>
            </w:r>
            <w:r w:rsidR="001C690B" w:rsidRPr="008877F3">
              <w:rPr>
                <w:rFonts w:ascii="Times New Roman" w:hAnsi="Times New Roman" w:cs="Times New Roman"/>
                <w:sz w:val="24"/>
                <w:szCs w:val="24"/>
              </w:rPr>
              <w:t>– Noteikumi Nr.</w:t>
            </w:r>
            <w:r w:rsidR="0061688B">
              <w:rPr>
                <w:rFonts w:ascii="Times New Roman" w:hAnsi="Times New Roman" w:cs="Times New Roman"/>
                <w:sz w:val="24"/>
                <w:szCs w:val="24"/>
              </w:rPr>
              <w:t> </w:t>
            </w:r>
            <w:r w:rsidR="00E16996">
              <w:rPr>
                <w:rFonts w:ascii="Times New Roman" w:hAnsi="Times New Roman" w:cs="Times New Roman"/>
                <w:sz w:val="24"/>
                <w:szCs w:val="24"/>
              </w:rPr>
              <w:t>134</w:t>
            </w:r>
            <w:r w:rsidR="001C690B" w:rsidRPr="008877F3">
              <w:rPr>
                <w:rFonts w:ascii="Times New Roman" w:hAnsi="Times New Roman" w:cs="Times New Roman"/>
                <w:sz w:val="24"/>
                <w:szCs w:val="24"/>
              </w:rPr>
              <w:t>)</w:t>
            </w:r>
            <w:r w:rsidR="008877F3" w:rsidRPr="008877F3">
              <w:rPr>
                <w:rFonts w:ascii="Times New Roman" w:hAnsi="Times New Roman" w:cs="Times New Roman"/>
                <w:sz w:val="24"/>
                <w:szCs w:val="24"/>
              </w:rPr>
              <w:t>.</w:t>
            </w:r>
          </w:p>
          <w:p w14:paraId="43290C15" w14:textId="5B6F9363" w:rsidR="007C3418" w:rsidRDefault="00DD200B" w:rsidP="009227F5">
            <w:pPr>
              <w:pStyle w:val="NApunkts1"/>
              <w:numPr>
                <w:ilvl w:val="0"/>
                <w:numId w:val="0"/>
              </w:numPr>
              <w:tabs>
                <w:tab w:val="left" w:pos="284"/>
              </w:tabs>
              <w:spacing w:before="0" w:after="120"/>
              <w:ind w:right="1"/>
            </w:pPr>
            <w:r w:rsidRPr="00DD200B">
              <w:t>Projektā ir iekļautas normas, kas izriet no Eiropas Vērtspapīru un tirgu iestādes 2013.</w:t>
            </w:r>
            <w:r w:rsidR="0061688B">
              <w:t> </w:t>
            </w:r>
            <w:r w:rsidRPr="00DD200B">
              <w:t>gada 13.</w:t>
            </w:r>
            <w:r w:rsidR="0061688B">
              <w:t> </w:t>
            </w:r>
            <w:r w:rsidRPr="00DD200B">
              <w:t>augusta pamatnostādnēm Nr.</w:t>
            </w:r>
            <w:r w:rsidR="009227F5">
              <w:t> </w:t>
            </w:r>
            <w:r w:rsidRPr="00DD200B">
              <w:t xml:space="preserve">ESMA/2013/611 ''Pamatnostādnes par galvenajiem jēdzieniem direktīvā par alternatīvo ieguldījumu fondu pārvaldniekiem'' </w:t>
            </w:r>
            <w:r w:rsidR="00CC39E9" w:rsidRPr="00DD200B">
              <w:t>(turpmāk</w:t>
            </w:r>
            <w:r w:rsidR="009227F5">
              <w:t> </w:t>
            </w:r>
            <w:r w:rsidR="00CC39E9" w:rsidRPr="00DD200B">
              <w:t>– Pamatnostādnes</w:t>
            </w:r>
            <w:r w:rsidR="00CC39E9">
              <w:t xml:space="preserve">; pieejamas: </w:t>
            </w:r>
            <w:hyperlink r:id="rId11" w:history="1">
              <w:r w:rsidR="00CC39E9" w:rsidRPr="00F93472">
                <w:rPr>
                  <w:rStyle w:val="Hipersaite"/>
                </w:rPr>
                <w:t>https://www.esma.europa.eu/sites/default/files/library/2015/11/esma_2013_00600000_lv_cor1_.pdf</w:t>
              </w:r>
            </w:hyperlink>
            <w:r w:rsidR="00CC39E9" w:rsidRPr="00DD200B">
              <w:t>)</w:t>
            </w:r>
            <w:r w:rsidR="00CC39E9">
              <w:t>, un to</w:t>
            </w:r>
            <w:r w:rsidRPr="00DD200B">
              <w:t xml:space="preserve"> mērķi</w:t>
            </w:r>
            <w:r w:rsidR="00CC39E9">
              <w:t>s</w:t>
            </w:r>
            <w:r w:rsidRPr="00DD200B">
              <w:t xml:space="preserve"> </w:t>
            </w:r>
            <w:r w:rsidR="00CC39E9">
              <w:t xml:space="preserve">ir </w:t>
            </w:r>
            <w:r w:rsidRPr="00DD200B">
              <w:t>noteikt vienotus kritērijus kopējo ieguldījumu uzņēmuma atzīšanai par alternatīvo ieguldījumu fondu.</w:t>
            </w:r>
          </w:p>
          <w:p w14:paraId="63817AB4" w14:textId="4C8F3EF2" w:rsidR="00244338" w:rsidRPr="00DF04FD" w:rsidRDefault="00244338" w:rsidP="009227F5">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Projekts </w:t>
            </w:r>
            <w:r w:rsidRPr="00DF04FD">
              <w:rPr>
                <w:rFonts w:ascii="Times New Roman" w:eastAsia="Times New Roman" w:hAnsi="Times New Roman" w:cs="Times New Roman"/>
                <w:sz w:val="24"/>
                <w:szCs w:val="24"/>
              </w:rPr>
              <w:t>nosaka galvenos kritērijus kopējo ieguldījumu uzņēmumam, lai to atzītu par alternatīvo ieguldījumu fondu</w:t>
            </w:r>
            <w:r>
              <w:rPr>
                <w:rFonts w:ascii="Times New Roman" w:eastAsia="Times New Roman" w:hAnsi="Times New Roman" w:cs="Times New Roman"/>
                <w:sz w:val="24"/>
                <w:szCs w:val="24"/>
              </w:rPr>
              <w:t>, a</w:t>
            </w:r>
            <w:r w:rsidRPr="00DF04FD">
              <w:rPr>
                <w:rFonts w:ascii="Times New Roman" w:eastAsia="Times New Roman" w:hAnsi="Times New Roman" w:cs="Times New Roman"/>
                <w:sz w:val="24"/>
                <w:szCs w:val="24"/>
              </w:rPr>
              <w:t>ttiecīgi nodrošinot, ka</w:t>
            </w:r>
            <w:r w:rsidR="00A73C2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DF04FD">
              <w:rPr>
                <w:rFonts w:ascii="Times New Roman" w:eastAsia="Times New Roman" w:hAnsi="Times New Roman" w:cs="Times New Roman"/>
                <w:sz w:val="24"/>
                <w:szCs w:val="24"/>
              </w:rPr>
              <w:t>ja kopējo ieguldījumu uzņēmums tiek atzīts par alternatīvo ieguldījumu fondu, tā reģistrācija un pārvalde notiks saskaņā ar Alternatīvo ieguldījumu fondu un to pārvaldnieku likuma prasībām.</w:t>
            </w:r>
          </w:p>
          <w:p w14:paraId="2C53C3D6" w14:textId="2E6EA4BB" w:rsidR="00A9515B" w:rsidRPr="00D36D77" w:rsidRDefault="00223ABF" w:rsidP="009227F5">
            <w:pPr>
              <w:shd w:val="clear" w:color="auto" w:fill="FFFFFF"/>
              <w:spacing w:after="120" w:line="240" w:lineRule="auto"/>
              <w:jc w:val="both"/>
              <w:rPr>
                <w:rFonts w:ascii="Times New Roman" w:hAnsi="Times New Roman" w:cs="Times New Roman"/>
                <w:sz w:val="24"/>
                <w:szCs w:val="24"/>
              </w:rPr>
            </w:pPr>
            <w:r w:rsidRPr="00244338">
              <w:rPr>
                <w:rFonts w:ascii="Times New Roman" w:hAnsi="Times New Roman" w:cs="Times New Roman"/>
                <w:sz w:val="24"/>
                <w:szCs w:val="24"/>
              </w:rPr>
              <w:t>Pamatnostādnes ir adresēt</w:t>
            </w:r>
            <w:r w:rsidR="009A2095" w:rsidRPr="00244338">
              <w:rPr>
                <w:rFonts w:ascii="Times New Roman" w:hAnsi="Times New Roman" w:cs="Times New Roman"/>
                <w:sz w:val="24"/>
                <w:szCs w:val="24"/>
              </w:rPr>
              <w:t>a</w:t>
            </w:r>
            <w:r w:rsidRPr="00244338">
              <w:rPr>
                <w:rFonts w:ascii="Times New Roman" w:hAnsi="Times New Roman" w:cs="Times New Roman"/>
                <w:sz w:val="24"/>
                <w:szCs w:val="24"/>
              </w:rPr>
              <w:t>s uzraudzības iestādē</w:t>
            </w:r>
            <w:r w:rsidR="001F1D39" w:rsidRPr="00244338">
              <w:rPr>
                <w:rFonts w:ascii="Times New Roman" w:hAnsi="Times New Roman" w:cs="Times New Roman"/>
                <w:sz w:val="24"/>
                <w:szCs w:val="24"/>
              </w:rPr>
              <w:t xml:space="preserve">m, lai tās varētu </w:t>
            </w:r>
            <w:r w:rsidR="00244338" w:rsidRPr="00244338">
              <w:rPr>
                <w:rFonts w:ascii="Times New Roman" w:hAnsi="Times New Roman" w:cs="Times New Roman"/>
                <w:sz w:val="24"/>
                <w:szCs w:val="24"/>
              </w:rPr>
              <w:t xml:space="preserve">nodrošināt kopēju, vienveidīgu un konsekventu </w:t>
            </w:r>
            <w:r w:rsidR="00D36D77">
              <w:rPr>
                <w:rFonts w:ascii="Times New Roman" w:hAnsi="Times New Roman" w:cs="Times New Roman"/>
                <w:sz w:val="24"/>
                <w:szCs w:val="24"/>
              </w:rPr>
              <w:t>alternatīvo ieguldījumu fond</w:t>
            </w:r>
            <w:r w:rsidR="007C3418">
              <w:rPr>
                <w:rFonts w:ascii="Times New Roman" w:hAnsi="Times New Roman" w:cs="Times New Roman"/>
                <w:sz w:val="24"/>
                <w:szCs w:val="24"/>
              </w:rPr>
              <w:t>u</w:t>
            </w:r>
            <w:r w:rsidR="00D36D77">
              <w:rPr>
                <w:rFonts w:ascii="Times New Roman" w:hAnsi="Times New Roman" w:cs="Times New Roman"/>
                <w:sz w:val="24"/>
                <w:szCs w:val="24"/>
              </w:rPr>
              <w:t xml:space="preserve"> definīcijas piemērošanu atbilstoši </w:t>
            </w:r>
            <w:r w:rsidR="00D36D77" w:rsidRPr="00D36D77">
              <w:rPr>
                <w:rFonts w:ascii="Times New Roman" w:hAnsi="Times New Roman" w:cs="Times New Roman"/>
                <w:sz w:val="24"/>
                <w:szCs w:val="24"/>
              </w:rPr>
              <w:t>Eiropas Parlamenta un Padomes 2011.</w:t>
            </w:r>
            <w:r w:rsidR="0061688B">
              <w:rPr>
                <w:rFonts w:ascii="Times New Roman" w:hAnsi="Times New Roman" w:cs="Times New Roman"/>
                <w:sz w:val="24"/>
                <w:szCs w:val="24"/>
              </w:rPr>
              <w:t> </w:t>
            </w:r>
            <w:r w:rsidR="00D36D77" w:rsidRPr="00D36D77">
              <w:rPr>
                <w:rFonts w:ascii="Times New Roman" w:hAnsi="Times New Roman" w:cs="Times New Roman"/>
                <w:sz w:val="24"/>
                <w:szCs w:val="24"/>
              </w:rPr>
              <w:t>gada 8.</w:t>
            </w:r>
            <w:r w:rsidR="0061688B">
              <w:rPr>
                <w:rFonts w:ascii="Times New Roman" w:hAnsi="Times New Roman" w:cs="Times New Roman"/>
                <w:sz w:val="24"/>
                <w:szCs w:val="24"/>
              </w:rPr>
              <w:t> </w:t>
            </w:r>
            <w:r w:rsidR="00D36D77" w:rsidRPr="00D36D77">
              <w:rPr>
                <w:rFonts w:ascii="Times New Roman" w:hAnsi="Times New Roman" w:cs="Times New Roman"/>
                <w:sz w:val="24"/>
                <w:szCs w:val="24"/>
              </w:rPr>
              <w:t>jūnija direktīvas</w:t>
            </w:r>
            <w:r w:rsidR="009227F5">
              <w:rPr>
                <w:rFonts w:ascii="Times New Roman" w:hAnsi="Times New Roman" w:cs="Times New Roman"/>
                <w:sz w:val="24"/>
                <w:szCs w:val="24"/>
              </w:rPr>
              <w:t> </w:t>
            </w:r>
            <w:r w:rsidR="00D36D77" w:rsidRPr="00D36D77">
              <w:rPr>
                <w:rFonts w:ascii="Times New Roman" w:hAnsi="Times New Roman" w:cs="Times New Roman"/>
                <w:sz w:val="24"/>
                <w:szCs w:val="24"/>
              </w:rPr>
              <w:t>2011/61/ES par alternatīvo ieguldījumu fondu pārvaldniekiem un par grozījumiem direktīvā</w:t>
            </w:r>
            <w:r w:rsidR="009227F5">
              <w:rPr>
                <w:rFonts w:ascii="Times New Roman" w:hAnsi="Times New Roman" w:cs="Times New Roman"/>
                <w:sz w:val="24"/>
                <w:szCs w:val="24"/>
              </w:rPr>
              <w:t> </w:t>
            </w:r>
            <w:r w:rsidR="00D36D77" w:rsidRPr="00D36D77">
              <w:rPr>
                <w:rFonts w:ascii="Times New Roman" w:hAnsi="Times New Roman" w:cs="Times New Roman"/>
                <w:sz w:val="24"/>
                <w:szCs w:val="24"/>
              </w:rPr>
              <w:t>2003/41/EK, direktīvā</w:t>
            </w:r>
            <w:r w:rsidR="009227F5">
              <w:rPr>
                <w:rFonts w:ascii="Times New Roman" w:hAnsi="Times New Roman" w:cs="Times New Roman"/>
                <w:sz w:val="24"/>
                <w:szCs w:val="24"/>
              </w:rPr>
              <w:t> </w:t>
            </w:r>
            <w:r w:rsidR="00D36D77" w:rsidRPr="00D36D77">
              <w:rPr>
                <w:rFonts w:ascii="Times New Roman" w:hAnsi="Times New Roman" w:cs="Times New Roman"/>
                <w:sz w:val="24"/>
                <w:szCs w:val="24"/>
              </w:rPr>
              <w:t>2009/65/EK, regulā (EK) Nr.</w:t>
            </w:r>
            <w:r w:rsidR="009227F5">
              <w:rPr>
                <w:rFonts w:ascii="Times New Roman" w:hAnsi="Times New Roman" w:cs="Times New Roman"/>
                <w:sz w:val="24"/>
                <w:szCs w:val="24"/>
              </w:rPr>
              <w:t> </w:t>
            </w:r>
            <w:r w:rsidR="00D36D77" w:rsidRPr="00D36D77">
              <w:rPr>
                <w:rFonts w:ascii="Times New Roman" w:hAnsi="Times New Roman" w:cs="Times New Roman"/>
                <w:sz w:val="24"/>
                <w:szCs w:val="24"/>
              </w:rPr>
              <w:t>1060/2009 un regulā (ES) Nr.</w:t>
            </w:r>
            <w:r w:rsidR="009227F5">
              <w:rPr>
                <w:rFonts w:ascii="Times New Roman" w:hAnsi="Times New Roman" w:cs="Times New Roman"/>
                <w:sz w:val="24"/>
                <w:szCs w:val="24"/>
              </w:rPr>
              <w:t> </w:t>
            </w:r>
            <w:r w:rsidR="00D36D77" w:rsidRPr="00D36D77">
              <w:rPr>
                <w:rFonts w:ascii="Times New Roman" w:hAnsi="Times New Roman" w:cs="Times New Roman"/>
                <w:sz w:val="24"/>
                <w:szCs w:val="24"/>
              </w:rPr>
              <w:t>1095/2010</w:t>
            </w:r>
            <w:r w:rsidR="00DD200B">
              <w:rPr>
                <w:rFonts w:ascii="Times New Roman" w:hAnsi="Times New Roman" w:cs="Times New Roman"/>
                <w:sz w:val="24"/>
                <w:szCs w:val="24"/>
              </w:rPr>
              <w:t xml:space="preserve"> (turpmāk</w:t>
            </w:r>
            <w:r w:rsidR="009227F5">
              <w:rPr>
                <w:rFonts w:ascii="Times New Roman" w:hAnsi="Times New Roman" w:cs="Times New Roman"/>
                <w:sz w:val="24"/>
                <w:szCs w:val="24"/>
              </w:rPr>
              <w:t> </w:t>
            </w:r>
            <w:r w:rsidR="00DD200B">
              <w:rPr>
                <w:rFonts w:ascii="Times New Roman" w:hAnsi="Times New Roman" w:cs="Times New Roman"/>
                <w:sz w:val="24"/>
                <w:szCs w:val="24"/>
              </w:rPr>
              <w:t xml:space="preserve">– </w:t>
            </w:r>
            <w:r w:rsidR="00C35C40">
              <w:rPr>
                <w:rFonts w:ascii="Times New Roman" w:hAnsi="Times New Roman" w:cs="Times New Roman"/>
                <w:sz w:val="24"/>
                <w:szCs w:val="24"/>
              </w:rPr>
              <w:t>Direktīva</w:t>
            </w:r>
            <w:r w:rsidR="00DD200B">
              <w:rPr>
                <w:rFonts w:ascii="Times New Roman" w:hAnsi="Times New Roman" w:cs="Times New Roman"/>
                <w:sz w:val="24"/>
                <w:szCs w:val="24"/>
              </w:rPr>
              <w:t>)</w:t>
            </w:r>
            <w:r w:rsidR="00D36D77">
              <w:rPr>
                <w:rFonts w:ascii="Times New Roman" w:hAnsi="Times New Roman" w:cs="Times New Roman"/>
                <w:sz w:val="24"/>
                <w:szCs w:val="24"/>
              </w:rPr>
              <w:t xml:space="preserve"> </w:t>
            </w:r>
            <w:r w:rsidR="00244338" w:rsidRPr="00244338">
              <w:rPr>
                <w:rFonts w:ascii="Times New Roman" w:hAnsi="Times New Roman" w:cs="Times New Roman"/>
                <w:sz w:val="24"/>
                <w:szCs w:val="24"/>
              </w:rPr>
              <w:t>4.</w:t>
            </w:r>
            <w:r w:rsidR="009227F5">
              <w:rPr>
                <w:rFonts w:ascii="Times New Roman" w:hAnsi="Times New Roman" w:cs="Times New Roman"/>
                <w:sz w:val="24"/>
                <w:szCs w:val="24"/>
              </w:rPr>
              <w:t> </w:t>
            </w:r>
            <w:r w:rsidR="00244338" w:rsidRPr="00244338">
              <w:rPr>
                <w:rFonts w:ascii="Times New Roman" w:hAnsi="Times New Roman" w:cs="Times New Roman"/>
                <w:sz w:val="24"/>
                <w:szCs w:val="24"/>
              </w:rPr>
              <w:t>panta 1.</w:t>
            </w:r>
            <w:r w:rsidR="009227F5">
              <w:rPr>
                <w:rFonts w:ascii="Times New Roman" w:hAnsi="Times New Roman" w:cs="Times New Roman"/>
                <w:sz w:val="24"/>
                <w:szCs w:val="24"/>
              </w:rPr>
              <w:t> </w:t>
            </w:r>
            <w:r w:rsidR="00244338" w:rsidRPr="00244338">
              <w:rPr>
                <w:rFonts w:ascii="Times New Roman" w:hAnsi="Times New Roman" w:cs="Times New Roman"/>
                <w:sz w:val="24"/>
                <w:szCs w:val="24"/>
              </w:rPr>
              <w:t>punkta a)</w:t>
            </w:r>
            <w:r w:rsidR="009227F5">
              <w:rPr>
                <w:rFonts w:ascii="Times New Roman" w:hAnsi="Times New Roman" w:cs="Times New Roman"/>
                <w:sz w:val="24"/>
                <w:szCs w:val="24"/>
              </w:rPr>
              <w:t> </w:t>
            </w:r>
            <w:r w:rsidR="00244338" w:rsidRPr="00244338">
              <w:rPr>
                <w:rFonts w:ascii="Times New Roman" w:hAnsi="Times New Roman" w:cs="Times New Roman"/>
                <w:sz w:val="24"/>
                <w:szCs w:val="24"/>
              </w:rPr>
              <w:t>apakšpunkt</w:t>
            </w:r>
            <w:r w:rsidR="007C3418">
              <w:rPr>
                <w:rFonts w:ascii="Times New Roman" w:hAnsi="Times New Roman" w:cs="Times New Roman"/>
                <w:sz w:val="24"/>
                <w:szCs w:val="24"/>
              </w:rPr>
              <w:t>a</w:t>
            </w:r>
            <w:r w:rsidR="00DD200B">
              <w:rPr>
                <w:rFonts w:ascii="Times New Roman" w:hAnsi="Times New Roman" w:cs="Times New Roman"/>
                <w:sz w:val="24"/>
                <w:szCs w:val="24"/>
              </w:rPr>
              <w:t xml:space="preserve"> prasībām.</w:t>
            </w:r>
          </w:p>
        </w:tc>
      </w:tr>
      <w:tr w:rsidR="00F62DE2" w:rsidRPr="00D8605C" w14:paraId="0A6F58C3" w14:textId="77777777" w:rsidTr="009227F5">
        <w:trPr>
          <w:trHeight w:val="770"/>
        </w:trPr>
        <w:tc>
          <w:tcPr>
            <w:tcW w:w="1001" w:type="pct"/>
            <w:shd w:val="clear" w:color="auto" w:fill="auto"/>
            <w:hideMark/>
          </w:tcPr>
          <w:p w14:paraId="427434F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Leģitīmais mērķis</w:t>
            </w:r>
          </w:p>
          <w:p w14:paraId="7F2053C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6B318F10" w14:textId="6E733A3D" w:rsidR="009E7881" w:rsidRPr="004E3573" w:rsidRDefault="009E7881" w:rsidP="009227F5">
            <w:pPr>
              <w:spacing w:after="120" w:line="240" w:lineRule="auto"/>
              <w:jc w:val="both"/>
              <w:rPr>
                <w:rFonts w:ascii="Times New Roman" w:hAnsi="Times New Roman" w:cs="Times New Roman"/>
                <w:sz w:val="24"/>
                <w:szCs w:val="24"/>
              </w:rPr>
            </w:pPr>
            <w:r w:rsidRPr="004E3573">
              <w:rPr>
                <w:rFonts w:ascii="Times New Roman" w:hAnsi="Times New Roman" w:cs="Times New Roman"/>
                <w:sz w:val="24"/>
                <w:szCs w:val="24"/>
              </w:rPr>
              <w:t>Ikviens pamattiesību ierobežojums pamatojams ar apstākļiem un argumentiem, kādēļ tas vajadzīgs, proti, ierobežojums tiek noteikts svarīgu interešu</w:t>
            </w:r>
            <w:r w:rsidR="009227F5">
              <w:rPr>
                <w:rFonts w:ascii="Times New Roman" w:hAnsi="Times New Roman" w:cs="Times New Roman"/>
                <w:sz w:val="24"/>
                <w:szCs w:val="24"/>
              </w:rPr>
              <w:t> </w:t>
            </w:r>
            <w:r w:rsidRPr="004E3573">
              <w:rPr>
                <w:rFonts w:ascii="Times New Roman" w:hAnsi="Times New Roman" w:cs="Times New Roman"/>
                <w:sz w:val="24"/>
                <w:szCs w:val="24"/>
              </w:rPr>
              <w:t>– leģitīma mērķa</w:t>
            </w:r>
            <w:r w:rsidR="009227F5">
              <w:rPr>
                <w:rFonts w:ascii="Times New Roman" w:hAnsi="Times New Roman" w:cs="Times New Roman"/>
                <w:sz w:val="24"/>
                <w:szCs w:val="24"/>
              </w:rPr>
              <w:t> </w:t>
            </w:r>
            <w:r w:rsidRPr="004E3573">
              <w:rPr>
                <w:rFonts w:ascii="Times New Roman" w:hAnsi="Times New Roman" w:cs="Times New Roman"/>
                <w:sz w:val="24"/>
                <w:szCs w:val="24"/>
              </w:rPr>
              <w:t>– labad.</w:t>
            </w:r>
          </w:p>
          <w:p w14:paraId="7BB0F830" w14:textId="77777777" w:rsidR="004E3573" w:rsidRDefault="00CA29AC" w:rsidP="009227F5">
            <w:pPr>
              <w:spacing w:after="120" w:line="240" w:lineRule="auto"/>
              <w:jc w:val="both"/>
              <w:rPr>
                <w:rFonts w:ascii="Times New Roman" w:hAnsi="Times New Roman" w:cs="Times New Roman"/>
                <w:sz w:val="24"/>
                <w:szCs w:val="24"/>
              </w:rPr>
            </w:pPr>
            <w:r w:rsidRPr="004E3573">
              <w:rPr>
                <w:rFonts w:ascii="Times New Roman" w:hAnsi="Times New Roman" w:cs="Times New Roman"/>
                <w:sz w:val="24"/>
                <w:szCs w:val="24"/>
              </w:rPr>
              <w:lastRenderedPageBreak/>
              <w:t>P</w:t>
            </w:r>
            <w:r w:rsidR="009E7881" w:rsidRPr="004E3573">
              <w:rPr>
                <w:rFonts w:ascii="Times New Roman" w:hAnsi="Times New Roman" w:cs="Times New Roman"/>
                <w:sz w:val="24"/>
                <w:szCs w:val="24"/>
              </w:rPr>
              <w:t xml:space="preserve">rojekts nepieciešams, lai </w:t>
            </w:r>
            <w:r w:rsidR="007C3418" w:rsidRPr="007C3418">
              <w:rPr>
                <w:rFonts w:ascii="Times New Roman" w:hAnsi="Times New Roman" w:cs="Times New Roman"/>
                <w:sz w:val="24"/>
                <w:szCs w:val="24"/>
              </w:rPr>
              <w:t>noteiktu vienotus kritērijus kopējo ieguldījumu uzņēmuma atzīšanai par alternatīvo ieguldījumu fondu.</w:t>
            </w:r>
          </w:p>
          <w:p w14:paraId="163BAD2D" w14:textId="19E7DC62" w:rsidR="00DD200B" w:rsidRPr="007C3418" w:rsidRDefault="00DD200B" w:rsidP="009227F5">
            <w:pPr>
              <w:spacing w:after="120" w:line="240" w:lineRule="auto"/>
              <w:jc w:val="both"/>
              <w:rPr>
                <w:rFonts w:ascii="Times New Roman" w:hAnsi="Times New Roman" w:cs="Times New Roman"/>
                <w:sz w:val="24"/>
                <w:szCs w:val="24"/>
              </w:rPr>
            </w:pPr>
            <w:r w:rsidRPr="00DD200B">
              <w:rPr>
                <w:rFonts w:ascii="Times New Roman" w:hAnsi="Times New Roman" w:cs="Times New Roman"/>
                <w:sz w:val="24"/>
                <w:szCs w:val="24"/>
              </w:rPr>
              <w:t xml:space="preserve">Nosakot vienotas prasības kopējo ieguldījumu uzņēmuma atzīšanai par alternatīvo ieguldījumu fondu, tiek nodrošināta vienota </w:t>
            </w:r>
            <w:r w:rsidR="00A73C23">
              <w:rPr>
                <w:rFonts w:ascii="Times New Roman" w:hAnsi="Times New Roman" w:cs="Times New Roman"/>
                <w:sz w:val="24"/>
                <w:szCs w:val="24"/>
              </w:rPr>
              <w:t xml:space="preserve">finanšu </w:t>
            </w:r>
            <w:r w:rsidRPr="00DD200B">
              <w:rPr>
                <w:rFonts w:ascii="Times New Roman" w:hAnsi="Times New Roman" w:cs="Times New Roman"/>
                <w:sz w:val="24"/>
                <w:szCs w:val="24"/>
              </w:rPr>
              <w:t>tirgus dalībnieku izpratne un pieeja regulējošo prasību interpretācijai un piemērošanai, kā arī iespēja esošajiem un potenciālajiem alternatīvo ieguldījumu fondu pārvaldniekiem saprast, vai fonds, ko tie plāno pārvaldīt, būtu uzskatāms par alternatīvo ieguldījumu fondu.</w:t>
            </w:r>
          </w:p>
        </w:tc>
      </w:tr>
      <w:tr w:rsidR="00F62DE2" w:rsidRPr="00D8605C" w14:paraId="490AA477" w14:textId="77777777" w:rsidTr="009227F5">
        <w:trPr>
          <w:trHeight w:val="567"/>
        </w:trPr>
        <w:tc>
          <w:tcPr>
            <w:tcW w:w="1001" w:type="pct"/>
            <w:shd w:val="clear" w:color="auto" w:fill="auto"/>
            <w:hideMark/>
          </w:tcPr>
          <w:p w14:paraId="6CACFA4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Samērīgums</w:t>
            </w:r>
          </w:p>
          <w:p w14:paraId="430A033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5DF8E722" w14:textId="4F8E73D9" w:rsidR="00DD53A1" w:rsidRDefault="00DD53A1" w:rsidP="009227F5">
            <w:pPr>
              <w:spacing w:after="120" w:line="240" w:lineRule="auto"/>
              <w:jc w:val="both"/>
              <w:rPr>
                <w:rFonts w:ascii="Times New Roman" w:hAnsi="Times New Roman" w:cs="Times New Roman"/>
                <w:sz w:val="24"/>
                <w:szCs w:val="24"/>
              </w:rPr>
            </w:pPr>
            <w:r w:rsidRPr="00DD53A1">
              <w:rPr>
                <w:rFonts w:ascii="Times New Roman" w:hAnsi="Times New Roman" w:cs="Times New Roman"/>
                <w:sz w:val="24"/>
                <w:szCs w:val="24"/>
              </w:rPr>
              <w:t xml:space="preserve">Alternatīvo ieguldījumu fondu un to pārvaldnieku likums paredz, ka šajā likumā noteikto darbību drīkst veikt, tikai reģistrējoties vai saņemot licenci alternatīvo ieguldījumu fondu pārvaldnieka darbībai. </w:t>
            </w:r>
            <w:r w:rsidR="00A73C23">
              <w:rPr>
                <w:rFonts w:ascii="Times New Roman" w:hAnsi="Times New Roman" w:cs="Times New Roman"/>
                <w:sz w:val="24"/>
                <w:szCs w:val="24"/>
              </w:rPr>
              <w:t>Projekts</w:t>
            </w:r>
            <w:r w:rsidRPr="00DD53A1">
              <w:rPr>
                <w:rFonts w:ascii="Times New Roman" w:hAnsi="Times New Roman" w:cs="Times New Roman"/>
                <w:sz w:val="24"/>
                <w:szCs w:val="24"/>
              </w:rPr>
              <w:t xml:space="preserve">, nosakot kritērijus kopējo ieguldījumu uzņēmuma atzīšanai par alternatīvo ieguldījumu fondu papildus Alternatīvo ieguldījumu fondu un to pārvaldnieku likumā noteiktajām prasībām attiecībā uz alternatīvo ieguldījumu fondu pārvaldnieka darbību, ļaus </w:t>
            </w:r>
            <w:r w:rsidR="00A73C23">
              <w:rPr>
                <w:rFonts w:ascii="Times New Roman" w:hAnsi="Times New Roman" w:cs="Times New Roman"/>
                <w:sz w:val="24"/>
                <w:szCs w:val="24"/>
              </w:rPr>
              <w:t xml:space="preserve">tam </w:t>
            </w:r>
            <w:r w:rsidRPr="00DD53A1">
              <w:rPr>
                <w:rFonts w:ascii="Times New Roman" w:hAnsi="Times New Roman" w:cs="Times New Roman"/>
                <w:sz w:val="24"/>
                <w:szCs w:val="24"/>
              </w:rPr>
              <w:t xml:space="preserve">identificēt, vai </w:t>
            </w:r>
            <w:r w:rsidR="00A73C23">
              <w:rPr>
                <w:rFonts w:ascii="Times New Roman" w:hAnsi="Times New Roman" w:cs="Times New Roman"/>
                <w:sz w:val="24"/>
                <w:szCs w:val="24"/>
              </w:rPr>
              <w:t xml:space="preserve">pārvaldāmā </w:t>
            </w:r>
            <w:r w:rsidR="00A73C23" w:rsidRPr="00DD200B">
              <w:rPr>
                <w:rFonts w:ascii="Times New Roman" w:hAnsi="Times New Roman" w:cs="Times New Roman"/>
                <w:sz w:val="24"/>
                <w:szCs w:val="24"/>
              </w:rPr>
              <w:t xml:space="preserve">kopējo ieguldījumu uzņēmuma </w:t>
            </w:r>
            <w:r w:rsidRPr="00DD53A1">
              <w:rPr>
                <w:rFonts w:ascii="Times New Roman" w:hAnsi="Times New Roman" w:cs="Times New Roman"/>
                <w:sz w:val="24"/>
                <w:szCs w:val="24"/>
              </w:rPr>
              <w:t>plānotā darbība atbilst alternatīvo ieguldījumu fonda darbībai un vai pārvaldāmais kopējo ieguldījumu uzņēmums būtu uzskatāms par alternatīvo ieguldījumu fondu.</w:t>
            </w:r>
          </w:p>
          <w:p w14:paraId="3E83F655" w14:textId="00F61D00" w:rsidR="009E7881" w:rsidRDefault="009E7881" w:rsidP="009227F5">
            <w:pPr>
              <w:spacing w:after="120" w:line="240" w:lineRule="auto"/>
              <w:jc w:val="both"/>
              <w:rPr>
                <w:rFonts w:ascii="Times New Roman" w:hAnsi="Times New Roman" w:cs="Times New Roman"/>
                <w:sz w:val="24"/>
                <w:szCs w:val="24"/>
              </w:rPr>
            </w:pPr>
            <w:r w:rsidRPr="00DD53A1">
              <w:rPr>
                <w:rFonts w:ascii="Times New Roman" w:hAnsi="Times New Roman" w:cs="Times New Roman"/>
                <w:sz w:val="24"/>
                <w:szCs w:val="24"/>
              </w:rPr>
              <w:t xml:space="preserve">Atbilstošākais veids, kā noteikt vienotas prasības </w:t>
            </w:r>
            <w:r w:rsidR="00DD53A1" w:rsidRPr="00DD53A1">
              <w:rPr>
                <w:rFonts w:ascii="Times New Roman" w:hAnsi="Times New Roman" w:cs="Times New Roman"/>
                <w:sz w:val="24"/>
                <w:szCs w:val="24"/>
              </w:rPr>
              <w:t>kopējo ieguldījumu uzņēmuma atzīšanai par alternatīvo ieguldījumu fondu</w:t>
            </w:r>
            <w:r w:rsidRPr="00DD53A1">
              <w:rPr>
                <w:rFonts w:ascii="Times New Roman" w:hAnsi="Times New Roman" w:cs="Times New Roman"/>
                <w:sz w:val="24"/>
                <w:szCs w:val="24"/>
              </w:rPr>
              <w:t>, kas nodrošina</w:t>
            </w:r>
            <w:r w:rsidR="00DD53A1" w:rsidRPr="00DD53A1">
              <w:rPr>
                <w:rFonts w:ascii="Times New Roman" w:hAnsi="Times New Roman" w:cs="Times New Roman"/>
                <w:sz w:val="24"/>
                <w:szCs w:val="24"/>
              </w:rPr>
              <w:t xml:space="preserve"> Alternatīvo ieguldījumu fondu un to pārvaldnieku likuma 30.</w:t>
            </w:r>
            <w:r w:rsidR="00937FD6">
              <w:rPr>
                <w:rFonts w:ascii="Times New Roman" w:hAnsi="Times New Roman" w:cs="Times New Roman"/>
                <w:sz w:val="24"/>
                <w:szCs w:val="24"/>
              </w:rPr>
              <w:t> </w:t>
            </w:r>
            <w:r w:rsidR="00DD53A1" w:rsidRPr="00DD53A1">
              <w:rPr>
                <w:rFonts w:ascii="Times New Roman" w:hAnsi="Times New Roman" w:cs="Times New Roman"/>
                <w:sz w:val="24"/>
                <w:szCs w:val="24"/>
              </w:rPr>
              <w:t>panta septīt</w:t>
            </w:r>
            <w:r w:rsidR="00A73C23">
              <w:rPr>
                <w:rFonts w:ascii="Times New Roman" w:hAnsi="Times New Roman" w:cs="Times New Roman"/>
                <w:sz w:val="24"/>
                <w:szCs w:val="24"/>
              </w:rPr>
              <w:t>aj</w:t>
            </w:r>
            <w:r w:rsidR="00DD53A1" w:rsidRPr="00DD53A1">
              <w:rPr>
                <w:rFonts w:ascii="Times New Roman" w:hAnsi="Times New Roman" w:cs="Times New Roman"/>
                <w:sz w:val="24"/>
                <w:szCs w:val="24"/>
              </w:rPr>
              <w:t xml:space="preserve">ā daļā </w:t>
            </w:r>
            <w:r w:rsidRPr="00DD53A1">
              <w:rPr>
                <w:rFonts w:ascii="Times New Roman" w:hAnsi="Times New Roman" w:cs="Times New Roman"/>
                <w:sz w:val="24"/>
                <w:szCs w:val="24"/>
              </w:rPr>
              <w:t xml:space="preserve">noteikto prasību izpildi, ir izdot </w:t>
            </w:r>
            <w:r w:rsidR="00A73C23">
              <w:rPr>
                <w:rFonts w:ascii="Times New Roman" w:hAnsi="Times New Roman" w:cs="Times New Roman"/>
                <w:sz w:val="24"/>
                <w:szCs w:val="24"/>
              </w:rPr>
              <w:t xml:space="preserve">finanšu </w:t>
            </w:r>
            <w:r w:rsidRPr="00DD53A1">
              <w:rPr>
                <w:rFonts w:ascii="Times New Roman" w:hAnsi="Times New Roman" w:cs="Times New Roman"/>
                <w:sz w:val="24"/>
                <w:szCs w:val="24"/>
              </w:rPr>
              <w:t xml:space="preserve">tirgus dalībniekiem saistošus noteikumus. </w:t>
            </w:r>
          </w:p>
          <w:p w14:paraId="49101A8B" w14:textId="18365156" w:rsidR="00554D5F" w:rsidRPr="00DD53A1" w:rsidRDefault="00FB3B81" w:rsidP="009227F5">
            <w:pPr>
              <w:autoSpaceDE w:val="0"/>
              <w:autoSpaceDN w:val="0"/>
              <w:adjustRightInd w:val="0"/>
              <w:spacing w:after="120" w:line="240" w:lineRule="auto"/>
              <w:jc w:val="both"/>
              <w:rPr>
                <w:rFonts w:ascii="Times New Roman" w:hAnsi="Times New Roman" w:cs="Times New Roman"/>
                <w:sz w:val="24"/>
                <w:szCs w:val="24"/>
              </w:rPr>
            </w:pPr>
            <w:r w:rsidRPr="00DD53A1">
              <w:rPr>
                <w:rFonts w:ascii="Times New Roman" w:eastAsia="Times New Roman" w:hAnsi="Times New Roman" w:cs="Times New Roman"/>
                <w:sz w:val="24"/>
                <w:szCs w:val="24"/>
                <w:lang w:eastAsia="lv-LV"/>
              </w:rPr>
              <w:t xml:space="preserve">Projekts kopumā un tajā ietvertās tiesību normas atbilst </w:t>
            </w:r>
            <w:r w:rsidRPr="00DD53A1">
              <w:rPr>
                <w:rFonts w:ascii="Times New Roman" w:hAnsi="Times New Roman" w:cs="Times New Roman"/>
                <w:sz w:val="24"/>
                <w:szCs w:val="24"/>
              </w:rPr>
              <w:t>samērīguma principam, jo:</w:t>
            </w:r>
          </w:p>
          <w:p w14:paraId="6BC7C1EA" w14:textId="14B9AE5D" w:rsidR="00554D5F" w:rsidRPr="00DD53A1" w:rsidRDefault="00FB3B81" w:rsidP="009227F5">
            <w:pPr>
              <w:pStyle w:val="NApunkts2"/>
              <w:numPr>
                <w:ilvl w:val="0"/>
                <w:numId w:val="27"/>
              </w:numPr>
              <w:tabs>
                <w:tab w:val="left" w:pos="269"/>
              </w:tabs>
              <w:spacing w:after="120"/>
            </w:pPr>
            <w:r w:rsidRPr="00DD53A1">
              <w:t>pirmkārt, ar projektu un tajā ietvertajām prasībām tiek sasniegts leģitīmais mērķis;</w:t>
            </w:r>
          </w:p>
          <w:p w14:paraId="16E404F6" w14:textId="2559EAC3" w:rsidR="00554D5F" w:rsidRPr="00DD53A1" w:rsidRDefault="00FB3B81" w:rsidP="009227F5">
            <w:pPr>
              <w:pStyle w:val="NApunkts2"/>
              <w:numPr>
                <w:ilvl w:val="0"/>
                <w:numId w:val="27"/>
              </w:numPr>
              <w:tabs>
                <w:tab w:val="left" w:pos="269"/>
              </w:tabs>
              <w:spacing w:after="120"/>
            </w:pPr>
            <w:r w:rsidRPr="00DD53A1">
              <w:t>otrkārt, nepastāv tādi alternatīvi līdzekļi, kas sasniegtu leģitīmo mērķi tādā pašā kvalitātē;</w:t>
            </w:r>
          </w:p>
          <w:p w14:paraId="7CDB4FBC" w14:textId="5B60434E" w:rsidR="00C57ABC" w:rsidRPr="00DD53A1" w:rsidRDefault="00FB3B81" w:rsidP="009227F5">
            <w:pPr>
              <w:pStyle w:val="Sarakstarindkopa"/>
              <w:numPr>
                <w:ilvl w:val="0"/>
                <w:numId w:val="27"/>
              </w:numPr>
              <w:tabs>
                <w:tab w:val="left" w:pos="345"/>
              </w:tabs>
              <w:autoSpaceDE w:val="0"/>
              <w:autoSpaceDN w:val="0"/>
              <w:adjustRightInd w:val="0"/>
              <w:spacing w:after="120" w:line="240" w:lineRule="auto"/>
              <w:ind w:left="714" w:hanging="357"/>
              <w:contextualSpacing w:val="0"/>
              <w:jc w:val="both"/>
              <w:rPr>
                <w:rFonts w:ascii="Times New Roman" w:hAnsi="Times New Roman" w:cs="Times New Roman"/>
                <w:sz w:val="24"/>
                <w:szCs w:val="24"/>
              </w:rPr>
            </w:pPr>
            <w:r w:rsidRPr="00DD53A1">
              <w:rPr>
                <w:rFonts w:ascii="Times New Roman" w:eastAsia="Times New Roman" w:hAnsi="Times New Roman" w:cs="Times New Roman"/>
                <w:sz w:val="24"/>
                <w:szCs w:val="24"/>
                <w:lang w:eastAsia="lv-LV"/>
              </w:rPr>
              <w:t>treškārt</w:t>
            </w:r>
            <w:r w:rsidR="009A2095" w:rsidRPr="00DD53A1">
              <w:rPr>
                <w:rFonts w:ascii="Times New Roman" w:eastAsia="Times New Roman" w:hAnsi="Times New Roman" w:cs="Times New Roman"/>
                <w:sz w:val="24"/>
                <w:szCs w:val="24"/>
                <w:lang w:eastAsia="lv-LV"/>
              </w:rPr>
              <w:t>,</w:t>
            </w:r>
            <w:r w:rsidRPr="00DD53A1">
              <w:rPr>
                <w:rFonts w:ascii="Times New Roman" w:eastAsia="Times New Roman" w:hAnsi="Times New Roman" w:cs="Times New Roman"/>
                <w:sz w:val="24"/>
                <w:szCs w:val="24"/>
                <w:lang w:eastAsia="lv-LV"/>
              </w:rPr>
              <w:t xml:space="preserve"> labums, ko iegūs sabiedrība, būs lielāks par </w:t>
            </w:r>
            <w:r w:rsidRPr="00DD53A1">
              <w:rPr>
                <w:rFonts w:ascii="Times New Roman" w:hAnsi="Times New Roman" w:cs="Times New Roman"/>
                <w:sz w:val="24"/>
                <w:szCs w:val="24"/>
              </w:rPr>
              <w:t>projektā</w:t>
            </w:r>
            <w:r w:rsidRPr="00DD53A1">
              <w:rPr>
                <w:rFonts w:ascii="Times New Roman" w:eastAsia="Times New Roman" w:hAnsi="Times New Roman" w:cs="Times New Roman"/>
                <w:sz w:val="24"/>
                <w:szCs w:val="24"/>
                <w:lang w:eastAsia="lv-LV"/>
              </w:rPr>
              <w:t xml:space="preserve"> ietverto prasību radītajām</w:t>
            </w:r>
            <w:r w:rsidRPr="00DD53A1">
              <w:rPr>
                <w:rFonts w:ascii="Times New Roman" w:hAnsi="Times New Roman" w:cs="Times New Roman"/>
                <w:sz w:val="24"/>
                <w:szCs w:val="24"/>
              </w:rPr>
              <w:t xml:space="preserve"> negatīvajām sekām</w:t>
            </w:r>
            <w:r w:rsidR="00CE50F6" w:rsidRPr="00DD53A1">
              <w:rPr>
                <w:rFonts w:ascii="Times New Roman" w:hAnsi="Times New Roman" w:cs="Times New Roman"/>
                <w:sz w:val="24"/>
                <w:szCs w:val="24"/>
              </w:rPr>
              <w:t>.</w:t>
            </w:r>
          </w:p>
          <w:p w14:paraId="0D65B0D5" w14:textId="3CCAC78C" w:rsidR="009E7881" w:rsidRPr="00DD53A1" w:rsidRDefault="009E7881" w:rsidP="009227F5">
            <w:pPr>
              <w:pStyle w:val="Sarakstarindkopa"/>
              <w:tabs>
                <w:tab w:val="left" w:pos="345"/>
              </w:tabs>
              <w:autoSpaceDE w:val="0"/>
              <w:autoSpaceDN w:val="0"/>
              <w:adjustRightInd w:val="0"/>
              <w:spacing w:after="120" w:line="240" w:lineRule="auto"/>
              <w:ind w:left="0"/>
              <w:contextualSpacing w:val="0"/>
              <w:jc w:val="both"/>
              <w:rPr>
                <w:rFonts w:ascii="Times New Roman" w:hAnsi="Times New Roman" w:cs="Times New Roman"/>
                <w:sz w:val="24"/>
                <w:szCs w:val="24"/>
              </w:rPr>
            </w:pPr>
            <w:r w:rsidRPr="00DD53A1">
              <w:rPr>
                <w:rFonts w:ascii="Times New Roman" w:hAnsi="Times New Roman" w:cs="Times New Roman"/>
                <w:sz w:val="24"/>
                <w:szCs w:val="24"/>
              </w:rPr>
              <w:t xml:space="preserve">Projektā iekļautās prasības atbilst </w:t>
            </w:r>
            <w:r w:rsidR="00126B6C" w:rsidRPr="00DD53A1">
              <w:rPr>
                <w:rFonts w:ascii="Times New Roman" w:eastAsia="Times New Roman" w:hAnsi="Times New Roman" w:cs="Times New Roman"/>
                <w:sz w:val="24"/>
                <w:szCs w:val="24"/>
                <w:lang w:eastAsia="lv-LV"/>
              </w:rPr>
              <w:t>Pamatnostādnēm</w:t>
            </w:r>
            <w:r w:rsidRPr="00DD53A1">
              <w:rPr>
                <w:rFonts w:ascii="Times New Roman" w:eastAsia="Times New Roman" w:hAnsi="Times New Roman" w:cs="Times New Roman"/>
                <w:sz w:val="24"/>
                <w:szCs w:val="24"/>
                <w:lang w:eastAsia="lv-LV"/>
              </w:rPr>
              <w:t>.</w:t>
            </w:r>
          </w:p>
          <w:p w14:paraId="325D955F" w14:textId="0DA7EF87" w:rsidR="00DD53A1" w:rsidRDefault="00DD53A1" w:rsidP="009227F5">
            <w:pPr>
              <w:spacing w:after="120" w:line="240" w:lineRule="auto"/>
              <w:jc w:val="both"/>
              <w:rPr>
                <w:rFonts w:ascii="Times New Roman" w:hAnsi="Times New Roman" w:cs="Times New Roman"/>
                <w:sz w:val="24"/>
                <w:szCs w:val="24"/>
              </w:rPr>
            </w:pPr>
            <w:r w:rsidRPr="00DD53A1">
              <w:rPr>
                <w:rFonts w:ascii="Times New Roman" w:hAnsi="Times New Roman" w:cs="Times New Roman"/>
                <w:sz w:val="24"/>
                <w:szCs w:val="24"/>
              </w:rPr>
              <w:t>Citas alternatīvas jautājuma noregulēšanai un vienotu prasību noteikšanai nebūtu efektīvas un nesasniegtu izvirzīto mērķi, jo nenodrošinātu vienveidīgu piemērošanu un Alternatīvo ieguldījumu fondu un to pārvaldnieku likuma ievērošanu.</w:t>
            </w:r>
          </w:p>
          <w:p w14:paraId="7229CF82" w14:textId="1CD1ECC3" w:rsidR="00DD53A1" w:rsidRPr="00E559F6" w:rsidRDefault="00DD53A1" w:rsidP="009227F5">
            <w:pPr>
              <w:spacing w:after="120" w:line="240" w:lineRule="auto"/>
              <w:jc w:val="both"/>
              <w:rPr>
                <w:rFonts w:ascii="Times New Roman" w:hAnsi="Times New Roman" w:cs="Times New Roman"/>
                <w:sz w:val="24"/>
                <w:szCs w:val="24"/>
                <w:highlight w:val="yellow"/>
              </w:rPr>
            </w:pPr>
            <w:r w:rsidRPr="00DD53A1">
              <w:rPr>
                <w:rFonts w:ascii="Times New Roman" w:hAnsi="Times New Roman" w:cs="Times New Roman"/>
                <w:sz w:val="24"/>
                <w:szCs w:val="24"/>
              </w:rPr>
              <w:t xml:space="preserve">Ņemot vērā iepriekš minētos apstākļus, sabiedrības ieguvums būs lielāks par papildu slogu un resursu ieguldījumu, kas konkrētajam </w:t>
            </w:r>
            <w:r w:rsidR="00A73C23">
              <w:rPr>
                <w:rFonts w:ascii="Times New Roman" w:hAnsi="Times New Roman" w:cs="Times New Roman"/>
                <w:sz w:val="24"/>
                <w:szCs w:val="24"/>
              </w:rPr>
              <w:t xml:space="preserve">finanšu </w:t>
            </w:r>
            <w:r w:rsidRPr="00DD53A1">
              <w:rPr>
                <w:rFonts w:ascii="Times New Roman" w:hAnsi="Times New Roman" w:cs="Times New Roman"/>
                <w:sz w:val="24"/>
                <w:szCs w:val="24"/>
              </w:rPr>
              <w:t>tirgus dalībniekam varētu rasties ar uzliktajiem pienākumiem, un tos atsver sagaidāmie ilgtermiņa ieguvumi stabilāka finanšu sektora veidā.</w:t>
            </w:r>
          </w:p>
        </w:tc>
      </w:tr>
      <w:tr w:rsidR="00F62DE2" w:rsidRPr="00D8605C" w14:paraId="7803B4D4" w14:textId="77777777" w:rsidTr="009227F5">
        <w:trPr>
          <w:trHeight w:val="567"/>
        </w:trPr>
        <w:tc>
          <w:tcPr>
            <w:tcW w:w="1001" w:type="pct"/>
            <w:shd w:val="clear" w:color="auto" w:fill="auto"/>
            <w:hideMark/>
          </w:tcPr>
          <w:p w14:paraId="385434F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Spēkā stāšanās</w:t>
            </w:r>
          </w:p>
          <w:p w14:paraId="11817387"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2E39BC90" w14:textId="130DAE94" w:rsidR="0016709D" w:rsidRPr="00935BB5" w:rsidRDefault="0062751E" w:rsidP="00D304A4">
            <w:pPr>
              <w:spacing w:after="120" w:line="240" w:lineRule="auto"/>
              <w:jc w:val="both"/>
              <w:rPr>
                <w:rFonts w:ascii="Times New Roman" w:eastAsia="Times New Roman" w:hAnsi="Times New Roman" w:cs="Times New Roman"/>
                <w:sz w:val="24"/>
                <w:szCs w:val="24"/>
                <w:lang w:eastAsia="lv-LV"/>
              </w:rPr>
            </w:pPr>
            <w:r w:rsidRPr="00935BB5">
              <w:rPr>
                <w:rFonts w:ascii="Times New Roman" w:eastAsia="Times New Roman" w:hAnsi="Times New Roman" w:cs="Times New Roman"/>
                <w:sz w:val="24"/>
                <w:szCs w:val="24"/>
                <w:lang w:eastAsia="lv-LV"/>
              </w:rPr>
              <w:t>Atbilstoši Latvijas Bankas likuma 8.</w:t>
            </w:r>
            <w:r w:rsidR="003F3859" w:rsidRPr="00935BB5">
              <w:rPr>
                <w:rFonts w:ascii="Times New Roman" w:eastAsia="Times New Roman" w:hAnsi="Times New Roman" w:cs="Times New Roman"/>
                <w:sz w:val="24"/>
                <w:szCs w:val="24"/>
                <w:lang w:eastAsia="lv-LV"/>
              </w:rPr>
              <w:t> </w:t>
            </w:r>
            <w:r w:rsidRPr="00935BB5">
              <w:rPr>
                <w:rFonts w:ascii="Times New Roman" w:eastAsia="Times New Roman" w:hAnsi="Times New Roman" w:cs="Times New Roman"/>
                <w:sz w:val="24"/>
                <w:szCs w:val="24"/>
                <w:lang w:eastAsia="lv-LV"/>
              </w:rPr>
              <w:t>panta otrajai daļai</w:t>
            </w:r>
            <w:r w:rsidR="003F3859" w:rsidRPr="00935BB5">
              <w:rPr>
                <w:rFonts w:ascii="Times New Roman" w:eastAsia="Times New Roman" w:hAnsi="Times New Roman" w:cs="Times New Roman"/>
                <w:sz w:val="24"/>
                <w:szCs w:val="24"/>
                <w:lang w:eastAsia="lv-LV"/>
              </w:rPr>
              <w:t> </w:t>
            </w:r>
            <w:r w:rsidR="00F62DE2" w:rsidRPr="00935BB5">
              <w:rPr>
                <w:rFonts w:ascii="Times New Roman" w:eastAsia="Times New Roman" w:hAnsi="Times New Roman" w:cs="Times New Roman"/>
                <w:sz w:val="24"/>
                <w:szCs w:val="24"/>
                <w:lang w:eastAsia="lv-LV"/>
              </w:rPr>
              <w:t>–</w:t>
            </w:r>
            <w:r w:rsidRPr="00935BB5">
              <w:rPr>
                <w:rFonts w:ascii="Times New Roman" w:eastAsia="Times New Roman" w:hAnsi="Times New Roman" w:cs="Times New Roman"/>
                <w:sz w:val="24"/>
                <w:szCs w:val="24"/>
                <w:lang w:eastAsia="lv-LV"/>
              </w:rPr>
              <w:t xml:space="preserve"> nākamajā dienā pēc noteikumu publicēšanas oficiālajā izdevumā ''Latvijas Vēstnesis''</w:t>
            </w:r>
            <w:r w:rsidR="00F62DE2" w:rsidRPr="00935BB5">
              <w:rPr>
                <w:rFonts w:ascii="Times New Roman" w:eastAsia="Times New Roman" w:hAnsi="Times New Roman" w:cs="Times New Roman"/>
                <w:sz w:val="24"/>
                <w:szCs w:val="24"/>
                <w:lang w:eastAsia="lv-LV"/>
              </w:rPr>
              <w:t>.</w:t>
            </w:r>
          </w:p>
        </w:tc>
      </w:tr>
      <w:tr w:rsidR="00F62DE2" w:rsidRPr="00D8605C" w14:paraId="334FA83B" w14:textId="77777777" w:rsidTr="009227F5">
        <w:trPr>
          <w:trHeight w:val="567"/>
        </w:trPr>
        <w:tc>
          <w:tcPr>
            <w:tcW w:w="1001" w:type="pct"/>
            <w:shd w:val="clear" w:color="auto" w:fill="auto"/>
            <w:hideMark/>
          </w:tcPr>
          <w:p w14:paraId="61C22255" w14:textId="2C69F53B" w:rsidR="00CA28AB" w:rsidRPr="00D8605C" w:rsidRDefault="00A42788" w:rsidP="009227F5">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Ietekme uz Latvijas Bankas budžetu</w:t>
            </w:r>
          </w:p>
        </w:tc>
        <w:tc>
          <w:tcPr>
            <w:tcW w:w="3999" w:type="pct"/>
            <w:shd w:val="clear" w:color="auto" w:fill="auto"/>
          </w:tcPr>
          <w:p w14:paraId="6FABF7D5" w14:textId="60FEEA42" w:rsidR="00E53DE9" w:rsidRPr="00935BB5" w:rsidRDefault="0062751E" w:rsidP="009227F5">
            <w:pPr>
              <w:spacing w:after="120" w:line="240" w:lineRule="auto"/>
              <w:rPr>
                <w:rFonts w:ascii="Times New Roman" w:eastAsia="Times New Roman" w:hAnsi="Times New Roman" w:cs="Times New Roman"/>
                <w:iCs/>
                <w:sz w:val="24"/>
                <w:szCs w:val="24"/>
                <w:lang w:eastAsia="lv-LV"/>
              </w:rPr>
            </w:pPr>
            <w:r w:rsidRPr="00935BB5">
              <w:rPr>
                <w:rFonts w:ascii="Times New Roman" w:hAnsi="Times New Roman" w:cs="Times New Roman"/>
                <w:iCs/>
                <w:sz w:val="24"/>
                <w:szCs w:val="24"/>
              </w:rPr>
              <w:t>Nav ietekme</w:t>
            </w:r>
            <w:r w:rsidR="003F3859" w:rsidRPr="00935BB5">
              <w:rPr>
                <w:rFonts w:ascii="Times New Roman" w:hAnsi="Times New Roman" w:cs="Times New Roman"/>
                <w:iCs/>
                <w:sz w:val="24"/>
                <w:szCs w:val="24"/>
              </w:rPr>
              <w:t>s</w:t>
            </w:r>
            <w:r w:rsidRPr="00935BB5">
              <w:rPr>
                <w:rFonts w:ascii="Times New Roman" w:hAnsi="Times New Roman" w:cs="Times New Roman"/>
                <w:iCs/>
                <w:sz w:val="24"/>
                <w:szCs w:val="24"/>
              </w:rPr>
              <w:t xml:space="preserve"> uz Latvijas Bankas budžetu</w:t>
            </w:r>
            <w:r w:rsidR="00F62DE2" w:rsidRPr="00935BB5">
              <w:rPr>
                <w:rFonts w:ascii="Times New Roman" w:hAnsi="Times New Roman" w:cs="Times New Roman"/>
                <w:iCs/>
                <w:sz w:val="24"/>
                <w:szCs w:val="24"/>
              </w:rPr>
              <w:t>.</w:t>
            </w:r>
          </w:p>
        </w:tc>
      </w:tr>
      <w:tr w:rsidR="00F62DE2" w:rsidRPr="00D8605C" w14:paraId="3AA013AA" w14:textId="77777777" w:rsidTr="009227F5">
        <w:trPr>
          <w:trHeight w:val="567"/>
        </w:trPr>
        <w:tc>
          <w:tcPr>
            <w:tcW w:w="1001" w:type="pct"/>
            <w:shd w:val="clear" w:color="auto" w:fill="auto"/>
            <w:hideMark/>
          </w:tcPr>
          <w:p w14:paraId="11F5B109"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 xml:space="preserve">Administratīvā sloga un izmaksu novērtējums </w:t>
            </w:r>
            <w:r w:rsidR="00C85C34" w:rsidRPr="00D8605C">
              <w:rPr>
                <w:rFonts w:ascii="Times New Roman" w:eastAsia="Times New Roman" w:hAnsi="Times New Roman" w:cs="Times New Roman"/>
                <w:b/>
                <w:bCs/>
                <w:sz w:val="24"/>
                <w:szCs w:val="24"/>
                <w:lang w:eastAsia="lv-LV"/>
              </w:rPr>
              <w:t>(</w:t>
            </w:r>
            <w:r w:rsidRPr="00D8605C">
              <w:rPr>
                <w:rFonts w:ascii="Times New Roman" w:eastAsia="Times New Roman" w:hAnsi="Times New Roman" w:cs="Times New Roman"/>
                <w:b/>
                <w:bCs/>
                <w:sz w:val="24"/>
                <w:szCs w:val="24"/>
                <w:lang w:eastAsia="lv-LV"/>
              </w:rPr>
              <w:t>tirgus dalībniekiem</w:t>
            </w:r>
            <w:r w:rsidR="00C85C34" w:rsidRPr="00D8605C">
              <w:rPr>
                <w:rFonts w:ascii="Times New Roman" w:eastAsia="Times New Roman" w:hAnsi="Times New Roman" w:cs="Times New Roman"/>
                <w:b/>
                <w:bCs/>
                <w:sz w:val="24"/>
                <w:szCs w:val="24"/>
                <w:lang w:eastAsia="lv-LV"/>
              </w:rPr>
              <w:t>)</w:t>
            </w:r>
          </w:p>
          <w:p w14:paraId="19955254"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108432DD" w14:textId="4858C71B" w:rsidR="00A42788" w:rsidRPr="009A2095" w:rsidRDefault="0042517C" w:rsidP="00C92CBE">
            <w:pPr>
              <w:spacing w:after="120" w:line="240" w:lineRule="auto"/>
              <w:jc w:val="both"/>
              <w:rPr>
                <w:rFonts w:ascii="Times New Roman" w:hAnsi="Times New Roman" w:cs="Times New Roman"/>
                <w:sz w:val="24"/>
                <w:szCs w:val="24"/>
              </w:rPr>
            </w:pPr>
            <w:r w:rsidRPr="009A2095">
              <w:rPr>
                <w:rStyle w:val="cf01"/>
                <w:rFonts w:ascii="Times New Roman" w:hAnsi="Times New Roman" w:cs="Times New Roman"/>
                <w:sz w:val="24"/>
                <w:szCs w:val="24"/>
              </w:rPr>
              <w:t>Salīdzin</w:t>
            </w:r>
            <w:r w:rsidR="009A2095" w:rsidRPr="009A2095">
              <w:rPr>
                <w:rStyle w:val="cf01"/>
                <w:rFonts w:ascii="Times New Roman" w:hAnsi="Times New Roman" w:cs="Times New Roman"/>
                <w:sz w:val="24"/>
                <w:szCs w:val="24"/>
              </w:rPr>
              <w:t>ā</w:t>
            </w:r>
            <w:r w:rsidR="009A2095" w:rsidRPr="007027BF">
              <w:rPr>
                <w:rStyle w:val="cf01"/>
                <w:rFonts w:ascii="Times New Roman" w:hAnsi="Times New Roman" w:cs="Times New Roman"/>
                <w:sz w:val="24"/>
                <w:szCs w:val="24"/>
              </w:rPr>
              <w:t>jumā</w:t>
            </w:r>
            <w:r w:rsidRPr="009A2095">
              <w:rPr>
                <w:rStyle w:val="cf01"/>
                <w:rFonts w:ascii="Times New Roman" w:hAnsi="Times New Roman" w:cs="Times New Roman"/>
                <w:sz w:val="24"/>
                <w:szCs w:val="24"/>
              </w:rPr>
              <w:t xml:space="preserve"> ar spēkā esošajiem Noteikumiem Nr.</w:t>
            </w:r>
            <w:r w:rsidR="009227F5">
              <w:rPr>
                <w:rStyle w:val="cf01"/>
                <w:rFonts w:ascii="Times New Roman" w:hAnsi="Times New Roman" w:cs="Times New Roman"/>
                <w:sz w:val="24"/>
                <w:szCs w:val="24"/>
              </w:rPr>
              <w:t> </w:t>
            </w:r>
            <w:r w:rsidR="00E559F6">
              <w:rPr>
                <w:rStyle w:val="cf01"/>
                <w:rFonts w:ascii="Times New Roman" w:hAnsi="Times New Roman" w:cs="Times New Roman"/>
                <w:sz w:val="24"/>
                <w:szCs w:val="24"/>
              </w:rPr>
              <w:t>134</w:t>
            </w:r>
            <w:r w:rsidR="008F6091" w:rsidRPr="009A2095">
              <w:rPr>
                <w:rStyle w:val="cf01"/>
                <w:rFonts w:ascii="Times New Roman" w:hAnsi="Times New Roman" w:cs="Times New Roman"/>
                <w:sz w:val="24"/>
                <w:szCs w:val="24"/>
              </w:rPr>
              <w:t xml:space="preserve"> </w:t>
            </w:r>
            <w:r w:rsidR="009A2095" w:rsidRPr="009A2095">
              <w:rPr>
                <w:rStyle w:val="cf01"/>
                <w:rFonts w:ascii="Times New Roman" w:hAnsi="Times New Roman" w:cs="Times New Roman"/>
                <w:sz w:val="24"/>
                <w:szCs w:val="24"/>
              </w:rPr>
              <w:t>p</w:t>
            </w:r>
            <w:r w:rsidRPr="009A2095">
              <w:rPr>
                <w:rStyle w:val="cf01"/>
                <w:rFonts w:ascii="Times New Roman" w:hAnsi="Times New Roman" w:cs="Times New Roman"/>
                <w:sz w:val="24"/>
                <w:szCs w:val="24"/>
              </w:rPr>
              <w:t>rojekts neparedz jaunas prasības</w:t>
            </w:r>
            <w:r w:rsidR="00197E19" w:rsidRPr="009A2095">
              <w:rPr>
                <w:rStyle w:val="cf01"/>
                <w:rFonts w:ascii="Times New Roman" w:hAnsi="Times New Roman" w:cs="Times New Roman"/>
                <w:sz w:val="24"/>
                <w:szCs w:val="24"/>
              </w:rPr>
              <w:t xml:space="preserve"> vai izmaiņa</w:t>
            </w:r>
            <w:r w:rsidR="00126B6C" w:rsidRPr="009A2095">
              <w:rPr>
                <w:rStyle w:val="cf01"/>
                <w:rFonts w:ascii="Times New Roman" w:hAnsi="Times New Roman" w:cs="Times New Roman"/>
                <w:sz w:val="24"/>
                <w:szCs w:val="24"/>
              </w:rPr>
              <w:t>s</w:t>
            </w:r>
            <w:r w:rsidR="00A73C23">
              <w:rPr>
                <w:rFonts w:ascii="Times New Roman" w:hAnsi="Times New Roman" w:cs="Times New Roman"/>
                <w:sz w:val="24"/>
                <w:szCs w:val="24"/>
              </w:rPr>
              <w:t xml:space="preserve"> finanšu </w:t>
            </w:r>
            <w:r w:rsidR="00A73C23" w:rsidRPr="00DD53A1">
              <w:rPr>
                <w:rFonts w:ascii="Times New Roman" w:hAnsi="Times New Roman" w:cs="Times New Roman"/>
                <w:sz w:val="24"/>
                <w:szCs w:val="24"/>
              </w:rPr>
              <w:t>tirgus dalībniekiem</w:t>
            </w:r>
            <w:r w:rsidR="00126B6C" w:rsidRPr="009A2095">
              <w:rPr>
                <w:rStyle w:val="cf01"/>
                <w:rFonts w:ascii="Times New Roman" w:hAnsi="Times New Roman" w:cs="Times New Roman"/>
                <w:sz w:val="24"/>
                <w:szCs w:val="24"/>
              </w:rPr>
              <w:t>.</w:t>
            </w:r>
            <w:r w:rsidRPr="009A2095">
              <w:rPr>
                <w:rStyle w:val="cf01"/>
                <w:rFonts w:ascii="Times New Roman" w:hAnsi="Times New Roman" w:cs="Times New Roman"/>
                <w:sz w:val="24"/>
                <w:szCs w:val="24"/>
              </w:rPr>
              <w:t xml:space="preserve"> </w:t>
            </w:r>
          </w:p>
        </w:tc>
      </w:tr>
      <w:tr w:rsidR="00F62DE2" w:rsidRPr="00D8605C" w14:paraId="3F88AC9B" w14:textId="77777777" w:rsidTr="009227F5">
        <w:trPr>
          <w:trHeight w:val="1186"/>
        </w:trPr>
        <w:tc>
          <w:tcPr>
            <w:tcW w:w="1001" w:type="pct"/>
            <w:shd w:val="clear" w:color="auto" w:fill="auto"/>
            <w:hideMark/>
          </w:tcPr>
          <w:p w14:paraId="2A1F3042"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Saistītie dokumenti</w:t>
            </w:r>
          </w:p>
          <w:p w14:paraId="098B231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478EB0C0" w14:textId="77777777" w:rsidR="004E3573" w:rsidRDefault="004E3573" w:rsidP="004E3573">
            <w:pPr>
              <w:pStyle w:val="NApunkts2"/>
              <w:numPr>
                <w:ilvl w:val="0"/>
                <w:numId w:val="0"/>
              </w:numPr>
              <w:tabs>
                <w:tab w:val="left" w:pos="487"/>
              </w:tabs>
            </w:pPr>
            <w:r>
              <w:t>Ar projektu saistītie dokumenti:</w:t>
            </w:r>
          </w:p>
          <w:p w14:paraId="65BCFE57" w14:textId="3A2E3216" w:rsidR="00674B05" w:rsidRPr="00935BB5" w:rsidRDefault="00E559F6" w:rsidP="00C35C40">
            <w:pPr>
              <w:pStyle w:val="NApunkts2"/>
              <w:numPr>
                <w:ilvl w:val="0"/>
                <w:numId w:val="23"/>
              </w:numPr>
              <w:tabs>
                <w:tab w:val="left" w:pos="316"/>
              </w:tabs>
              <w:ind w:left="0" w:firstLine="0"/>
            </w:pPr>
            <w:r w:rsidRPr="00E559F6">
              <w:t>Alternatīvo ieguldījumu fondu un to pārvaldnieku likums</w:t>
            </w:r>
            <w:r w:rsidR="00BF1839" w:rsidRPr="00935BB5">
              <w:t>;</w:t>
            </w:r>
          </w:p>
          <w:p w14:paraId="050FB705" w14:textId="0C6BA3A4" w:rsidR="00E53DE9" w:rsidRPr="00935BB5" w:rsidRDefault="00C762C2" w:rsidP="00C35C40">
            <w:pPr>
              <w:pStyle w:val="NApunkts2"/>
              <w:numPr>
                <w:ilvl w:val="0"/>
                <w:numId w:val="23"/>
              </w:numPr>
              <w:tabs>
                <w:tab w:val="left" w:pos="316"/>
              </w:tabs>
              <w:ind w:left="0" w:firstLine="0"/>
            </w:pPr>
            <w:r w:rsidRPr="00935BB5">
              <w:t>Noteikumi Nr. </w:t>
            </w:r>
            <w:r w:rsidR="00E559F6">
              <w:t>134</w:t>
            </w:r>
            <w:r w:rsidR="00BF1839" w:rsidRPr="00935BB5">
              <w:t>;</w:t>
            </w:r>
          </w:p>
          <w:p w14:paraId="35DB4B73" w14:textId="070FE6A4" w:rsidR="006E2CBC" w:rsidRDefault="00126B6C" w:rsidP="00C35C40">
            <w:pPr>
              <w:pStyle w:val="NApunkts2"/>
              <w:numPr>
                <w:ilvl w:val="0"/>
                <w:numId w:val="23"/>
              </w:numPr>
              <w:tabs>
                <w:tab w:val="left" w:pos="316"/>
              </w:tabs>
              <w:ind w:left="0" w:firstLine="0"/>
            </w:pPr>
            <w:r>
              <w:t>Pamatnostādnes</w:t>
            </w:r>
            <w:r w:rsidR="00DD200B">
              <w:t>;</w:t>
            </w:r>
          </w:p>
          <w:p w14:paraId="39CE6F18" w14:textId="58D43F4D" w:rsidR="00DD200B" w:rsidRPr="00935BB5" w:rsidRDefault="00DD200B" w:rsidP="00C35C40">
            <w:pPr>
              <w:pStyle w:val="NApunkts2"/>
              <w:numPr>
                <w:ilvl w:val="0"/>
                <w:numId w:val="23"/>
              </w:numPr>
              <w:tabs>
                <w:tab w:val="left" w:pos="316"/>
              </w:tabs>
              <w:spacing w:after="120"/>
              <w:ind w:left="0" w:firstLine="0"/>
            </w:pPr>
            <w:r>
              <w:t>Direktīva.</w:t>
            </w:r>
          </w:p>
        </w:tc>
      </w:tr>
      <w:tr w:rsidR="00F62DE2" w:rsidRPr="00D8605C" w14:paraId="48A1FBA5" w14:textId="77777777" w:rsidTr="009227F5">
        <w:trPr>
          <w:trHeight w:val="567"/>
        </w:trPr>
        <w:tc>
          <w:tcPr>
            <w:tcW w:w="1001" w:type="pct"/>
            <w:shd w:val="clear" w:color="auto" w:fill="auto"/>
            <w:hideMark/>
          </w:tcPr>
          <w:p w14:paraId="79529BAF"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Eiropas Centrālo banku</w:t>
            </w:r>
          </w:p>
          <w:p w14:paraId="712B7F8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2CC97BE0" w14:textId="1067EE96" w:rsidR="00A42788" w:rsidRPr="00935BB5" w:rsidRDefault="0062751E" w:rsidP="009227F5">
            <w:pPr>
              <w:spacing w:after="120" w:line="240" w:lineRule="auto"/>
              <w:rPr>
                <w:rFonts w:ascii="Times New Roman" w:eastAsia="Times New Roman" w:hAnsi="Times New Roman" w:cs="Times New Roman"/>
                <w:sz w:val="24"/>
                <w:szCs w:val="24"/>
                <w:lang w:eastAsia="lv-LV"/>
              </w:rPr>
            </w:pPr>
            <w:r w:rsidRPr="00935BB5">
              <w:rPr>
                <w:rFonts w:ascii="Times New Roman" w:eastAsia="Times New Roman" w:hAnsi="Times New Roman" w:cs="Times New Roman"/>
                <w:sz w:val="24"/>
                <w:szCs w:val="24"/>
                <w:lang w:eastAsia="lv-LV"/>
              </w:rPr>
              <w:t>Nav nepieciešama</w:t>
            </w:r>
            <w:r w:rsidR="00F62DE2" w:rsidRPr="00935BB5">
              <w:rPr>
                <w:rFonts w:ascii="Times New Roman" w:eastAsia="Times New Roman" w:hAnsi="Times New Roman" w:cs="Times New Roman"/>
                <w:sz w:val="24"/>
                <w:szCs w:val="24"/>
                <w:lang w:eastAsia="lv-LV"/>
              </w:rPr>
              <w:t>.</w:t>
            </w:r>
          </w:p>
        </w:tc>
      </w:tr>
      <w:tr w:rsidR="00F62DE2" w:rsidRPr="00D8605C" w14:paraId="1F40980D" w14:textId="77777777" w:rsidTr="009227F5">
        <w:trPr>
          <w:trHeight w:val="1565"/>
        </w:trPr>
        <w:tc>
          <w:tcPr>
            <w:tcW w:w="1001" w:type="pct"/>
            <w:shd w:val="clear" w:color="auto" w:fill="auto"/>
            <w:hideMark/>
          </w:tcPr>
          <w:p w14:paraId="6C45F9AA" w14:textId="10DB3239" w:rsidR="00CA28AB" w:rsidRPr="00D8605C" w:rsidRDefault="00A42788" w:rsidP="009227F5">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citām publiskām un privātām personām</w:t>
            </w:r>
          </w:p>
        </w:tc>
        <w:tc>
          <w:tcPr>
            <w:tcW w:w="3999" w:type="pct"/>
            <w:shd w:val="clear" w:color="auto" w:fill="auto"/>
          </w:tcPr>
          <w:p w14:paraId="2E5AB364" w14:textId="6EE74CCB" w:rsidR="000D71D2" w:rsidRPr="000D71D2" w:rsidRDefault="000D71D2" w:rsidP="000D71D2">
            <w:pPr>
              <w:spacing w:after="120" w:line="240" w:lineRule="auto"/>
              <w:jc w:val="both"/>
              <w:rPr>
                <w:rFonts w:ascii="Times New Roman" w:eastAsia="Times New Roman" w:hAnsi="Times New Roman" w:cs="Times New Roman"/>
                <w:sz w:val="24"/>
                <w:szCs w:val="24"/>
                <w:lang w:eastAsia="lv-LV"/>
              </w:rPr>
            </w:pPr>
            <w:r w:rsidRPr="000D71D2">
              <w:rPr>
                <w:rFonts w:ascii="Times New Roman" w:eastAsia="Times New Roman" w:hAnsi="Times New Roman" w:cs="Times New Roman"/>
                <w:sz w:val="24"/>
                <w:szCs w:val="24"/>
                <w:lang w:eastAsia="lv-LV"/>
              </w:rPr>
              <w:t>Noteikumu projekts</w:t>
            </w:r>
            <w:r>
              <w:rPr>
                <w:rFonts w:ascii="Times New Roman" w:eastAsia="Times New Roman" w:hAnsi="Times New Roman" w:cs="Times New Roman"/>
                <w:sz w:val="24"/>
                <w:szCs w:val="24"/>
                <w:lang w:eastAsia="lv-LV"/>
              </w:rPr>
              <w:t xml:space="preserve"> 2024.gada 1.oktobrī</w:t>
            </w:r>
            <w:r w:rsidRPr="000D71D2">
              <w:rPr>
                <w:rFonts w:ascii="Times New Roman" w:eastAsia="Times New Roman" w:hAnsi="Times New Roman" w:cs="Times New Roman"/>
                <w:sz w:val="24"/>
                <w:szCs w:val="24"/>
                <w:lang w:eastAsia="lv-LV"/>
              </w:rPr>
              <w:t xml:space="preserve"> tika publicēts Latvijas Bankas tīmekļvietnes </w:t>
            </w:r>
            <w:proofErr w:type="spellStart"/>
            <w:r w:rsidRPr="000D71D2">
              <w:rPr>
                <w:rFonts w:ascii="Times New Roman" w:eastAsia="Times New Roman" w:hAnsi="Times New Roman" w:cs="Times New Roman"/>
                <w:sz w:val="24"/>
                <w:szCs w:val="24"/>
                <w:lang w:eastAsia="lv-LV"/>
              </w:rPr>
              <w:t>www.bank.lv</w:t>
            </w:r>
            <w:proofErr w:type="spellEnd"/>
            <w:r w:rsidRPr="000D71D2">
              <w:rPr>
                <w:rFonts w:ascii="Times New Roman" w:eastAsia="Times New Roman" w:hAnsi="Times New Roman" w:cs="Times New Roman"/>
                <w:sz w:val="24"/>
                <w:szCs w:val="24"/>
                <w:lang w:eastAsia="lv-LV"/>
              </w:rPr>
              <w:t xml:space="preserve"> sadaļas "Tiesību akti" apakšsadaļā "Sabiedrības līdzdalība", aicinot priekšlikumus iesniegt līdz</w:t>
            </w:r>
            <w:r>
              <w:rPr>
                <w:rFonts w:ascii="Times New Roman" w:eastAsia="Times New Roman" w:hAnsi="Times New Roman" w:cs="Times New Roman"/>
                <w:sz w:val="24"/>
                <w:szCs w:val="24"/>
                <w:lang w:eastAsia="lv-LV"/>
              </w:rPr>
              <w:t xml:space="preserve"> 2024.gada 15.oktobrim. </w:t>
            </w:r>
          </w:p>
          <w:p w14:paraId="5387E3F2" w14:textId="017C6360" w:rsidR="0063260F" w:rsidRPr="004132A2" w:rsidRDefault="000D71D2" w:rsidP="000D71D2">
            <w:pPr>
              <w:spacing w:after="120" w:line="240" w:lineRule="auto"/>
              <w:jc w:val="both"/>
              <w:rPr>
                <w:rFonts w:ascii="Times New Roman" w:eastAsia="Times New Roman" w:hAnsi="Times New Roman" w:cs="Times New Roman"/>
                <w:sz w:val="24"/>
                <w:szCs w:val="24"/>
                <w:lang w:eastAsia="lv-LV"/>
              </w:rPr>
            </w:pPr>
            <w:r w:rsidRPr="000D71D2">
              <w:rPr>
                <w:rFonts w:ascii="Times New Roman" w:eastAsia="Times New Roman" w:hAnsi="Times New Roman" w:cs="Times New Roman"/>
                <w:sz w:val="24"/>
                <w:szCs w:val="24"/>
                <w:lang w:eastAsia="lv-LV"/>
              </w:rPr>
              <w:t>Vienlaikus par noteikumu projektu un notiekošo sabiedrības līdzdalību tika informēt</w:t>
            </w:r>
            <w:r>
              <w:rPr>
                <w:rFonts w:ascii="Times New Roman" w:eastAsia="Times New Roman" w:hAnsi="Times New Roman" w:cs="Times New Roman"/>
                <w:sz w:val="24"/>
                <w:szCs w:val="24"/>
                <w:lang w:eastAsia="lv-LV"/>
              </w:rPr>
              <w:t xml:space="preserve">a </w:t>
            </w:r>
            <w:r w:rsidRPr="000D71D2">
              <w:rPr>
                <w:rFonts w:ascii="Times New Roman" w:eastAsia="Times New Roman" w:hAnsi="Times New Roman" w:cs="Times New Roman"/>
                <w:sz w:val="24"/>
                <w:szCs w:val="24"/>
                <w:lang w:eastAsia="lv-LV"/>
              </w:rPr>
              <w:t xml:space="preserve">Latvijas Privātā un </w:t>
            </w:r>
            <w:proofErr w:type="spellStart"/>
            <w:r w:rsidRPr="000D71D2">
              <w:rPr>
                <w:rFonts w:ascii="Times New Roman" w:eastAsia="Times New Roman" w:hAnsi="Times New Roman" w:cs="Times New Roman"/>
                <w:sz w:val="24"/>
                <w:szCs w:val="24"/>
                <w:lang w:eastAsia="lv-LV"/>
              </w:rPr>
              <w:t>Iespējkapitāla</w:t>
            </w:r>
            <w:proofErr w:type="spellEnd"/>
            <w:r w:rsidRPr="000D71D2">
              <w:rPr>
                <w:rFonts w:ascii="Times New Roman" w:eastAsia="Times New Roman" w:hAnsi="Times New Roman" w:cs="Times New Roman"/>
                <w:sz w:val="24"/>
                <w:szCs w:val="24"/>
                <w:lang w:eastAsia="lv-LV"/>
              </w:rPr>
              <w:t xml:space="preserve"> asociācija</w:t>
            </w:r>
            <w:r>
              <w:rPr>
                <w:rFonts w:ascii="Times New Roman" w:eastAsia="Times New Roman" w:hAnsi="Times New Roman" w:cs="Times New Roman"/>
                <w:sz w:val="24"/>
                <w:szCs w:val="24"/>
                <w:lang w:eastAsia="lv-LV"/>
              </w:rPr>
              <w:t>.</w:t>
            </w:r>
          </w:p>
        </w:tc>
      </w:tr>
      <w:tr w:rsidR="00F62DE2" w:rsidRPr="00D8605C" w14:paraId="542C6B80" w14:textId="77777777" w:rsidTr="009227F5">
        <w:trPr>
          <w:trHeight w:val="567"/>
        </w:trPr>
        <w:tc>
          <w:tcPr>
            <w:tcW w:w="1001" w:type="pct"/>
            <w:shd w:val="clear" w:color="auto" w:fill="auto"/>
            <w:hideMark/>
          </w:tcPr>
          <w:p w14:paraId="0C15FC19"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Saskaņošanas rezultāti</w:t>
            </w:r>
          </w:p>
          <w:p w14:paraId="42750899"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999" w:type="pct"/>
            <w:shd w:val="clear" w:color="auto" w:fill="auto"/>
          </w:tcPr>
          <w:p w14:paraId="1ED7B44B" w14:textId="4FF69235" w:rsidR="00E53DE9" w:rsidRPr="00935BB5" w:rsidRDefault="004D21E7" w:rsidP="009227F5">
            <w:pPr>
              <w:spacing w:after="120" w:line="240" w:lineRule="auto"/>
              <w:rPr>
                <w:rFonts w:ascii="Times New Roman" w:eastAsia="Times New Roman" w:hAnsi="Times New Roman" w:cs="Times New Roman"/>
                <w:sz w:val="24"/>
                <w:szCs w:val="24"/>
                <w:lang w:eastAsia="lv-LV"/>
              </w:rPr>
            </w:pPr>
            <w:r w:rsidRPr="004D21E7">
              <w:rPr>
                <w:rFonts w:ascii="Times New Roman" w:eastAsia="Times New Roman" w:hAnsi="Times New Roman" w:cs="Times New Roman"/>
                <w:sz w:val="24"/>
                <w:szCs w:val="24"/>
                <w:lang w:eastAsia="lv-LV"/>
              </w:rPr>
              <w:t>Sabiedrības līdzdalības rezultātā par noteikumu projektu netika saņemti iebildumi vai priekšlikumi.</w:t>
            </w:r>
          </w:p>
        </w:tc>
      </w:tr>
    </w:tbl>
    <w:p w14:paraId="1F0EF8CB" w14:textId="77777777" w:rsidR="0011032F" w:rsidRPr="00D8605C" w:rsidRDefault="0011032F" w:rsidP="0063260F">
      <w:pPr>
        <w:jc w:val="right"/>
        <w:rPr>
          <w:rFonts w:ascii="Times New Roman" w:hAnsi="Times New Roman" w:cs="Times New Roman"/>
          <w:color w:val="000000" w:themeColor="text1"/>
          <w:sz w:val="24"/>
          <w:szCs w:val="24"/>
        </w:rPr>
      </w:pPr>
    </w:p>
    <w:sectPr w:rsidR="0011032F" w:rsidRPr="00D8605C" w:rsidSect="005D25FE">
      <w:headerReference w:type="default" r:id="rId12"/>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D9CD0" w14:textId="77777777" w:rsidR="006E1316" w:rsidRDefault="006E1316" w:rsidP="009B27BE">
      <w:pPr>
        <w:spacing w:after="0" w:line="240" w:lineRule="auto"/>
      </w:pPr>
      <w:r>
        <w:separator/>
      </w:r>
    </w:p>
  </w:endnote>
  <w:endnote w:type="continuationSeparator" w:id="0">
    <w:p w14:paraId="5B02B671" w14:textId="77777777" w:rsidR="006E1316" w:rsidRDefault="006E1316"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5CDE9" w14:textId="77777777" w:rsidR="006E1316" w:rsidRDefault="006E1316" w:rsidP="009B27BE">
      <w:pPr>
        <w:spacing w:after="0" w:line="240" w:lineRule="auto"/>
      </w:pPr>
      <w:r>
        <w:separator/>
      </w:r>
    </w:p>
  </w:footnote>
  <w:footnote w:type="continuationSeparator" w:id="0">
    <w:p w14:paraId="20CC06ED" w14:textId="77777777" w:rsidR="006E1316" w:rsidRDefault="006E1316"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028DB"/>
    <w:multiLevelType w:val="hybridMultilevel"/>
    <w:tmpl w:val="A712CB92"/>
    <w:lvl w:ilvl="0" w:tplc="04260011">
      <w:start w:val="1"/>
      <w:numFmt w:val="decimal"/>
      <w:lvlText w:val="%1)"/>
      <w:lvlJc w:val="left"/>
      <w:pPr>
        <w:ind w:left="2105" w:hanging="360"/>
      </w:pPr>
      <w:rPr>
        <w:rFonts w:hint="default"/>
      </w:rPr>
    </w:lvl>
    <w:lvl w:ilvl="1" w:tplc="04260019" w:tentative="1">
      <w:start w:val="1"/>
      <w:numFmt w:val="lowerLetter"/>
      <w:lvlText w:val="%2."/>
      <w:lvlJc w:val="left"/>
      <w:pPr>
        <w:ind w:left="2825" w:hanging="360"/>
      </w:pPr>
    </w:lvl>
    <w:lvl w:ilvl="2" w:tplc="0426001B" w:tentative="1">
      <w:start w:val="1"/>
      <w:numFmt w:val="lowerRoman"/>
      <w:lvlText w:val="%3."/>
      <w:lvlJc w:val="right"/>
      <w:pPr>
        <w:ind w:left="3545" w:hanging="180"/>
      </w:pPr>
    </w:lvl>
    <w:lvl w:ilvl="3" w:tplc="0426000F" w:tentative="1">
      <w:start w:val="1"/>
      <w:numFmt w:val="decimal"/>
      <w:lvlText w:val="%4."/>
      <w:lvlJc w:val="left"/>
      <w:pPr>
        <w:ind w:left="4265" w:hanging="360"/>
      </w:pPr>
    </w:lvl>
    <w:lvl w:ilvl="4" w:tplc="04260019" w:tentative="1">
      <w:start w:val="1"/>
      <w:numFmt w:val="lowerLetter"/>
      <w:lvlText w:val="%5."/>
      <w:lvlJc w:val="left"/>
      <w:pPr>
        <w:ind w:left="4985" w:hanging="360"/>
      </w:pPr>
    </w:lvl>
    <w:lvl w:ilvl="5" w:tplc="0426001B" w:tentative="1">
      <w:start w:val="1"/>
      <w:numFmt w:val="lowerRoman"/>
      <w:lvlText w:val="%6."/>
      <w:lvlJc w:val="right"/>
      <w:pPr>
        <w:ind w:left="5705" w:hanging="180"/>
      </w:pPr>
    </w:lvl>
    <w:lvl w:ilvl="6" w:tplc="0426000F" w:tentative="1">
      <w:start w:val="1"/>
      <w:numFmt w:val="decimal"/>
      <w:lvlText w:val="%7."/>
      <w:lvlJc w:val="left"/>
      <w:pPr>
        <w:ind w:left="6425" w:hanging="360"/>
      </w:pPr>
    </w:lvl>
    <w:lvl w:ilvl="7" w:tplc="04260019" w:tentative="1">
      <w:start w:val="1"/>
      <w:numFmt w:val="lowerLetter"/>
      <w:lvlText w:val="%8."/>
      <w:lvlJc w:val="left"/>
      <w:pPr>
        <w:ind w:left="7145" w:hanging="360"/>
      </w:pPr>
    </w:lvl>
    <w:lvl w:ilvl="8" w:tplc="0426001B" w:tentative="1">
      <w:start w:val="1"/>
      <w:numFmt w:val="lowerRoman"/>
      <w:lvlText w:val="%9."/>
      <w:lvlJc w:val="right"/>
      <w:pPr>
        <w:ind w:left="7865" w:hanging="180"/>
      </w:p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3"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1701"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6D8382D"/>
    <w:multiLevelType w:val="hybridMultilevel"/>
    <w:tmpl w:val="98EE4A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F364A3E"/>
    <w:multiLevelType w:val="hybridMultilevel"/>
    <w:tmpl w:val="CC9E566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8"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1"/>
  </w:num>
  <w:num w:numId="2" w16cid:durableId="340552041">
    <w:abstractNumId w:val="3"/>
  </w:num>
  <w:num w:numId="3" w16cid:durableId="164142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7"/>
  </w:num>
  <w:num w:numId="5" w16cid:durableId="547911365">
    <w:abstractNumId w:val="0"/>
  </w:num>
  <w:num w:numId="6" w16cid:durableId="2097939137">
    <w:abstractNumId w:val="3"/>
  </w:num>
  <w:num w:numId="7" w16cid:durableId="894973746">
    <w:abstractNumId w:val="3"/>
  </w:num>
  <w:num w:numId="8" w16cid:durableId="1412266980">
    <w:abstractNumId w:val="3"/>
  </w:num>
  <w:num w:numId="9" w16cid:durableId="619805593">
    <w:abstractNumId w:val="3"/>
  </w:num>
  <w:num w:numId="10" w16cid:durableId="2023699298">
    <w:abstractNumId w:val="2"/>
  </w:num>
  <w:num w:numId="11" w16cid:durableId="1567491629">
    <w:abstractNumId w:val="3"/>
  </w:num>
  <w:num w:numId="12" w16cid:durableId="574124535">
    <w:abstractNumId w:val="3"/>
  </w:num>
  <w:num w:numId="13" w16cid:durableId="2096902704">
    <w:abstractNumId w:val="3"/>
  </w:num>
  <w:num w:numId="14" w16cid:durableId="2066248062">
    <w:abstractNumId w:val="3"/>
  </w:num>
  <w:num w:numId="15" w16cid:durableId="846797863">
    <w:abstractNumId w:val="3"/>
  </w:num>
  <w:num w:numId="16" w16cid:durableId="1602571117">
    <w:abstractNumId w:val="3"/>
  </w:num>
  <w:num w:numId="17" w16cid:durableId="191579667">
    <w:abstractNumId w:val="3"/>
  </w:num>
  <w:num w:numId="18" w16cid:durableId="2102800079">
    <w:abstractNumId w:val="3"/>
  </w:num>
  <w:num w:numId="19" w16cid:durableId="684483201">
    <w:abstractNumId w:val="3"/>
  </w:num>
  <w:num w:numId="20" w16cid:durableId="1276521248">
    <w:abstractNumId w:val="3"/>
  </w:num>
  <w:num w:numId="21" w16cid:durableId="1474105298">
    <w:abstractNumId w:val="3"/>
  </w:num>
  <w:num w:numId="22" w16cid:durableId="351033322">
    <w:abstractNumId w:val="5"/>
  </w:num>
  <w:num w:numId="23" w16cid:durableId="1747679238">
    <w:abstractNumId w:val="8"/>
  </w:num>
  <w:num w:numId="24" w16cid:durableId="2004814341">
    <w:abstractNumId w:val="3"/>
  </w:num>
  <w:num w:numId="25" w16cid:durableId="1687436816">
    <w:abstractNumId w:val="3"/>
  </w:num>
  <w:num w:numId="26" w16cid:durableId="507334073">
    <w:abstractNumId w:val="6"/>
  </w:num>
  <w:num w:numId="27" w16cid:durableId="1546210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24D"/>
    <w:rsid w:val="00007431"/>
    <w:rsid w:val="000155B3"/>
    <w:rsid w:val="000203D7"/>
    <w:rsid w:val="000213F7"/>
    <w:rsid w:val="0002466B"/>
    <w:rsid w:val="000263F5"/>
    <w:rsid w:val="00027CAC"/>
    <w:rsid w:val="00032A7A"/>
    <w:rsid w:val="00041DDA"/>
    <w:rsid w:val="00042B2C"/>
    <w:rsid w:val="000444DE"/>
    <w:rsid w:val="00057AFF"/>
    <w:rsid w:val="000653F9"/>
    <w:rsid w:val="00070FE3"/>
    <w:rsid w:val="000716D9"/>
    <w:rsid w:val="00074425"/>
    <w:rsid w:val="000771CC"/>
    <w:rsid w:val="000813DA"/>
    <w:rsid w:val="0008510E"/>
    <w:rsid w:val="00085B5D"/>
    <w:rsid w:val="00085C60"/>
    <w:rsid w:val="000915E7"/>
    <w:rsid w:val="00091C50"/>
    <w:rsid w:val="00092E2F"/>
    <w:rsid w:val="000946D6"/>
    <w:rsid w:val="00095C8A"/>
    <w:rsid w:val="0009616F"/>
    <w:rsid w:val="00097C29"/>
    <w:rsid w:val="000A2A30"/>
    <w:rsid w:val="000A32AC"/>
    <w:rsid w:val="000A3FE0"/>
    <w:rsid w:val="000A6FB3"/>
    <w:rsid w:val="000A7460"/>
    <w:rsid w:val="000A75B3"/>
    <w:rsid w:val="000B2FC6"/>
    <w:rsid w:val="000B4E0A"/>
    <w:rsid w:val="000B7221"/>
    <w:rsid w:val="000C43AB"/>
    <w:rsid w:val="000C60FF"/>
    <w:rsid w:val="000D1541"/>
    <w:rsid w:val="000D18BD"/>
    <w:rsid w:val="000D1EBD"/>
    <w:rsid w:val="000D329C"/>
    <w:rsid w:val="000D4373"/>
    <w:rsid w:val="000D601F"/>
    <w:rsid w:val="000D71D2"/>
    <w:rsid w:val="000E502E"/>
    <w:rsid w:val="000F20B9"/>
    <w:rsid w:val="00102FD5"/>
    <w:rsid w:val="00103278"/>
    <w:rsid w:val="0011032F"/>
    <w:rsid w:val="00115839"/>
    <w:rsid w:val="0012135F"/>
    <w:rsid w:val="00122504"/>
    <w:rsid w:val="001228D2"/>
    <w:rsid w:val="00124E7F"/>
    <w:rsid w:val="00125026"/>
    <w:rsid w:val="00126B6C"/>
    <w:rsid w:val="00131765"/>
    <w:rsid w:val="00132070"/>
    <w:rsid w:val="00132948"/>
    <w:rsid w:val="00133F6A"/>
    <w:rsid w:val="00141B3C"/>
    <w:rsid w:val="0014295D"/>
    <w:rsid w:val="00143A48"/>
    <w:rsid w:val="00146585"/>
    <w:rsid w:val="00154747"/>
    <w:rsid w:val="00162248"/>
    <w:rsid w:val="0016709D"/>
    <w:rsid w:val="001705C8"/>
    <w:rsid w:val="00171A75"/>
    <w:rsid w:val="00184ABD"/>
    <w:rsid w:val="00191EF1"/>
    <w:rsid w:val="00197E19"/>
    <w:rsid w:val="001A1A7C"/>
    <w:rsid w:val="001A1BC2"/>
    <w:rsid w:val="001A44ED"/>
    <w:rsid w:val="001A5171"/>
    <w:rsid w:val="001A5DF1"/>
    <w:rsid w:val="001B0617"/>
    <w:rsid w:val="001B1FC2"/>
    <w:rsid w:val="001C1078"/>
    <w:rsid w:val="001C3D35"/>
    <w:rsid w:val="001C690B"/>
    <w:rsid w:val="001D4D5D"/>
    <w:rsid w:val="001D7793"/>
    <w:rsid w:val="001E7C07"/>
    <w:rsid w:val="001F1D39"/>
    <w:rsid w:val="001F1E1F"/>
    <w:rsid w:val="001F492D"/>
    <w:rsid w:val="002003FD"/>
    <w:rsid w:val="00203426"/>
    <w:rsid w:val="00204581"/>
    <w:rsid w:val="00207422"/>
    <w:rsid w:val="002115ED"/>
    <w:rsid w:val="00212325"/>
    <w:rsid w:val="00213BA2"/>
    <w:rsid w:val="00215FD7"/>
    <w:rsid w:val="00223ABF"/>
    <w:rsid w:val="002278DB"/>
    <w:rsid w:val="00242B91"/>
    <w:rsid w:val="00244175"/>
    <w:rsid w:val="00244338"/>
    <w:rsid w:val="00253A3D"/>
    <w:rsid w:val="00256FBE"/>
    <w:rsid w:val="00260E61"/>
    <w:rsid w:val="00266849"/>
    <w:rsid w:val="00266F01"/>
    <w:rsid w:val="0027565E"/>
    <w:rsid w:val="00284FDF"/>
    <w:rsid w:val="002924B7"/>
    <w:rsid w:val="002939AC"/>
    <w:rsid w:val="00294F66"/>
    <w:rsid w:val="002969AD"/>
    <w:rsid w:val="002A3EAB"/>
    <w:rsid w:val="002A6521"/>
    <w:rsid w:val="002B14F9"/>
    <w:rsid w:val="002B4180"/>
    <w:rsid w:val="002C3179"/>
    <w:rsid w:val="002C576C"/>
    <w:rsid w:val="002D37A4"/>
    <w:rsid w:val="002E2AFA"/>
    <w:rsid w:val="002E638F"/>
    <w:rsid w:val="002E77A9"/>
    <w:rsid w:val="002E7B20"/>
    <w:rsid w:val="002F3312"/>
    <w:rsid w:val="002F6625"/>
    <w:rsid w:val="003026B3"/>
    <w:rsid w:val="0031002F"/>
    <w:rsid w:val="00312E54"/>
    <w:rsid w:val="00314059"/>
    <w:rsid w:val="0032003F"/>
    <w:rsid w:val="00322874"/>
    <w:rsid w:val="003344C2"/>
    <w:rsid w:val="00337C41"/>
    <w:rsid w:val="00343FA7"/>
    <w:rsid w:val="003470BB"/>
    <w:rsid w:val="00351208"/>
    <w:rsid w:val="00354C71"/>
    <w:rsid w:val="00357AFB"/>
    <w:rsid w:val="00360437"/>
    <w:rsid w:val="00362B4E"/>
    <w:rsid w:val="00366C74"/>
    <w:rsid w:val="00371BEA"/>
    <w:rsid w:val="003778A3"/>
    <w:rsid w:val="003822E6"/>
    <w:rsid w:val="00386CDB"/>
    <w:rsid w:val="00394DA8"/>
    <w:rsid w:val="00395801"/>
    <w:rsid w:val="00397C0A"/>
    <w:rsid w:val="003A1C6E"/>
    <w:rsid w:val="003B1A26"/>
    <w:rsid w:val="003B330C"/>
    <w:rsid w:val="003B481B"/>
    <w:rsid w:val="003C278B"/>
    <w:rsid w:val="003C6E30"/>
    <w:rsid w:val="003D1F15"/>
    <w:rsid w:val="003D3640"/>
    <w:rsid w:val="003D5869"/>
    <w:rsid w:val="003D7901"/>
    <w:rsid w:val="003E32CD"/>
    <w:rsid w:val="003E535C"/>
    <w:rsid w:val="003F3859"/>
    <w:rsid w:val="003F6EBB"/>
    <w:rsid w:val="00407DD5"/>
    <w:rsid w:val="004132A2"/>
    <w:rsid w:val="00421160"/>
    <w:rsid w:val="004245FD"/>
    <w:rsid w:val="00424EF3"/>
    <w:rsid w:val="0042517C"/>
    <w:rsid w:val="004300E4"/>
    <w:rsid w:val="004331DA"/>
    <w:rsid w:val="004423FF"/>
    <w:rsid w:val="00443EB6"/>
    <w:rsid w:val="004442A7"/>
    <w:rsid w:val="00452284"/>
    <w:rsid w:val="0045533F"/>
    <w:rsid w:val="004657F6"/>
    <w:rsid w:val="004661C9"/>
    <w:rsid w:val="0047764F"/>
    <w:rsid w:val="004820E8"/>
    <w:rsid w:val="00484546"/>
    <w:rsid w:val="004864B6"/>
    <w:rsid w:val="00490375"/>
    <w:rsid w:val="0049248A"/>
    <w:rsid w:val="00496C59"/>
    <w:rsid w:val="004A0163"/>
    <w:rsid w:val="004C36FE"/>
    <w:rsid w:val="004C3B7F"/>
    <w:rsid w:val="004C3D67"/>
    <w:rsid w:val="004D00C8"/>
    <w:rsid w:val="004D21E7"/>
    <w:rsid w:val="004D731D"/>
    <w:rsid w:val="004E3573"/>
    <w:rsid w:val="004E4CEE"/>
    <w:rsid w:val="004F3A83"/>
    <w:rsid w:val="0051055C"/>
    <w:rsid w:val="0051137E"/>
    <w:rsid w:val="0052038E"/>
    <w:rsid w:val="00521F90"/>
    <w:rsid w:val="00524D9D"/>
    <w:rsid w:val="0054050B"/>
    <w:rsid w:val="0054151F"/>
    <w:rsid w:val="00545D6A"/>
    <w:rsid w:val="0055210B"/>
    <w:rsid w:val="00554D5F"/>
    <w:rsid w:val="00563E2C"/>
    <w:rsid w:val="00564F93"/>
    <w:rsid w:val="0056764A"/>
    <w:rsid w:val="00570919"/>
    <w:rsid w:val="00573879"/>
    <w:rsid w:val="0057790E"/>
    <w:rsid w:val="00582ADB"/>
    <w:rsid w:val="00582F70"/>
    <w:rsid w:val="00584131"/>
    <w:rsid w:val="005A4367"/>
    <w:rsid w:val="005B3E28"/>
    <w:rsid w:val="005B6648"/>
    <w:rsid w:val="005C2D8F"/>
    <w:rsid w:val="005D1571"/>
    <w:rsid w:val="005D25FE"/>
    <w:rsid w:val="005D4549"/>
    <w:rsid w:val="005D6BF1"/>
    <w:rsid w:val="005E047F"/>
    <w:rsid w:val="005E368F"/>
    <w:rsid w:val="005E5D9C"/>
    <w:rsid w:val="005F1BB0"/>
    <w:rsid w:val="005F78C9"/>
    <w:rsid w:val="0060016E"/>
    <w:rsid w:val="00601691"/>
    <w:rsid w:val="006115DC"/>
    <w:rsid w:val="0061665D"/>
    <w:rsid w:val="0061688B"/>
    <w:rsid w:val="00616BDD"/>
    <w:rsid w:val="00627122"/>
    <w:rsid w:val="0062751E"/>
    <w:rsid w:val="00630855"/>
    <w:rsid w:val="0063260F"/>
    <w:rsid w:val="00632880"/>
    <w:rsid w:val="00642172"/>
    <w:rsid w:val="006472F6"/>
    <w:rsid w:val="00660679"/>
    <w:rsid w:val="00663CD1"/>
    <w:rsid w:val="006650A1"/>
    <w:rsid w:val="00674B05"/>
    <w:rsid w:val="006760E3"/>
    <w:rsid w:val="00676CAD"/>
    <w:rsid w:val="00681876"/>
    <w:rsid w:val="00683A81"/>
    <w:rsid w:val="00685BFC"/>
    <w:rsid w:val="00694C2D"/>
    <w:rsid w:val="006A0E5D"/>
    <w:rsid w:val="006A0EF2"/>
    <w:rsid w:val="006A17BC"/>
    <w:rsid w:val="006A27C0"/>
    <w:rsid w:val="006A5228"/>
    <w:rsid w:val="006B3F01"/>
    <w:rsid w:val="006B48CB"/>
    <w:rsid w:val="006C24BD"/>
    <w:rsid w:val="006C26FB"/>
    <w:rsid w:val="006C281E"/>
    <w:rsid w:val="006C46DD"/>
    <w:rsid w:val="006C69BE"/>
    <w:rsid w:val="006C6EF7"/>
    <w:rsid w:val="006C79A9"/>
    <w:rsid w:val="006D3448"/>
    <w:rsid w:val="006D348E"/>
    <w:rsid w:val="006E1316"/>
    <w:rsid w:val="006E2CBC"/>
    <w:rsid w:val="006E50B5"/>
    <w:rsid w:val="00701AFD"/>
    <w:rsid w:val="00701BC6"/>
    <w:rsid w:val="007027BF"/>
    <w:rsid w:val="00704F54"/>
    <w:rsid w:val="00706093"/>
    <w:rsid w:val="0071260C"/>
    <w:rsid w:val="00716EC8"/>
    <w:rsid w:val="00721B83"/>
    <w:rsid w:val="007337AB"/>
    <w:rsid w:val="00734958"/>
    <w:rsid w:val="00742454"/>
    <w:rsid w:val="0074376A"/>
    <w:rsid w:val="00746A6C"/>
    <w:rsid w:val="0075605E"/>
    <w:rsid w:val="00756820"/>
    <w:rsid w:val="00762371"/>
    <w:rsid w:val="00774A60"/>
    <w:rsid w:val="007835C9"/>
    <w:rsid w:val="00790CDB"/>
    <w:rsid w:val="0079381C"/>
    <w:rsid w:val="00794669"/>
    <w:rsid w:val="007A5AF4"/>
    <w:rsid w:val="007B232D"/>
    <w:rsid w:val="007B448F"/>
    <w:rsid w:val="007C3418"/>
    <w:rsid w:val="007C5C8B"/>
    <w:rsid w:val="007D2C5E"/>
    <w:rsid w:val="007D5307"/>
    <w:rsid w:val="007E313B"/>
    <w:rsid w:val="007E37A8"/>
    <w:rsid w:val="007F033F"/>
    <w:rsid w:val="007F047A"/>
    <w:rsid w:val="007F48B8"/>
    <w:rsid w:val="007F4C88"/>
    <w:rsid w:val="007F5DDC"/>
    <w:rsid w:val="007F77C8"/>
    <w:rsid w:val="007F79B3"/>
    <w:rsid w:val="00800CF2"/>
    <w:rsid w:val="00801DA2"/>
    <w:rsid w:val="00806FD6"/>
    <w:rsid w:val="008162BF"/>
    <w:rsid w:val="0082017C"/>
    <w:rsid w:val="00822A04"/>
    <w:rsid w:val="008268D7"/>
    <w:rsid w:val="008343BE"/>
    <w:rsid w:val="008373CD"/>
    <w:rsid w:val="00844993"/>
    <w:rsid w:val="00845569"/>
    <w:rsid w:val="008469F1"/>
    <w:rsid w:val="00850BA2"/>
    <w:rsid w:val="00856918"/>
    <w:rsid w:val="00864F1D"/>
    <w:rsid w:val="00866215"/>
    <w:rsid w:val="00867B2F"/>
    <w:rsid w:val="00873146"/>
    <w:rsid w:val="00883C15"/>
    <w:rsid w:val="008877F3"/>
    <w:rsid w:val="00890315"/>
    <w:rsid w:val="00892C0E"/>
    <w:rsid w:val="00897B3A"/>
    <w:rsid w:val="008A0B34"/>
    <w:rsid w:val="008A123C"/>
    <w:rsid w:val="008A1BE8"/>
    <w:rsid w:val="008A5653"/>
    <w:rsid w:val="008B03C4"/>
    <w:rsid w:val="008B651D"/>
    <w:rsid w:val="008C611E"/>
    <w:rsid w:val="008C7C24"/>
    <w:rsid w:val="008D0D2F"/>
    <w:rsid w:val="008E1679"/>
    <w:rsid w:val="008E19B9"/>
    <w:rsid w:val="008E1BE9"/>
    <w:rsid w:val="008E3FF1"/>
    <w:rsid w:val="008E5507"/>
    <w:rsid w:val="008E5BE8"/>
    <w:rsid w:val="008E703B"/>
    <w:rsid w:val="008F5B32"/>
    <w:rsid w:val="008F6091"/>
    <w:rsid w:val="00917D2B"/>
    <w:rsid w:val="00920831"/>
    <w:rsid w:val="009227F5"/>
    <w:rsid w:val="00922E1B"/>
    <w:rsid w:val="00925B4D"/>
    <w:rsid w:val="009261A2"/>
    <w:rsid w:val="00931769"/>
    <w:rsid w:val="00934A44"/>
    <w:rsid w:val="00935BB5"/>
    <w:rsid w:val="00937FD6"/>
    <w:rsid w:val="00944E4C"/>
    <w:rsid w:val="00947DDC"/>
    <w:rsid w:val="0095064A"/>
    <w:rsid w:val="00957304"/>
    <w:rsid w:val="0096222B"/>
    <w:rsid w:val="009659C6"/>
    <w:rsid w:val="00967E52"/>
    <w:rsid w:val="00971317"/>
    <w:rsid w:val="009740E3"/>
    <w:rsid w:val="009748E1"/>
    <w:rsid w:val="00975294"/>
    <w:rsid w:val="009803D3"/>
    <w:rsid w:val="009847D9"/>
    <w:rsid w:val="00995932"/>
    <w:rsid w:val="00996741"/>
    <w:rsid w:val="009A2095"/>
    <w:rsid w:val="009A6322"/>
    <w:rsid w:val="009A72ED"/>
    <w:rsid w:val="009B27BE"/>
    <w:rsid w:val="009B3DB4"/>
    <w:rsid w:val="009B4D6C"/>
    <w:rsid w:val="009B705C"/>
    <w:rsid w:val="009C4B13"/>
    <w:rsid w:val="009D1FE6"/>
    <w:rsid w:val="009D3455"/>
    <w:rsid w:val="009D69BC"/>
    <w:rsid w:val="009E1A3B"/>
    <w:rsid w:val="009E58D3"/>
    <w:rsid w:val="009E7470"/>
    <w:rsid w:val="009E7881"/>
    <w:rsid w:val="009F2E42"/>
    <w:rsid w:val="009F3E0C"/>
    <w:rsid w:val="009F48C9"/>
    <w:rsid w:val="00A03BA5"/>
    <w:rsid w:val="00A03F74"/>
    <w:rsid w:val="00A0418B"/>
    <w:rsid w:val="00A04FA5"/>
    <w:rsid w:val="00A27009"/>
    <w:rsid w:val="00A335E1"/>
    <w:rsid w:val="00A34928"/>
    <w:rsid w:val="00A35569"/>
    <w:rsid w:val="00A376F7"/>
    <w:rsid w:val="00A41550"/>
    <w:rsid w:val="00A41DB7"/>
    <w:rsid w:val="00A42788"/>
    <w:rsid w:val="00A449B6"/>
    <w:rsid w:val="00A621D0"/>
    <w:rsid w:val="00A63EE7"/>
    <w:rsid w:val="00A661F9"/>
    <w:rsid w:val="00A70D9D"/>
    <w:rsid w:val="00A72A24"/>
    <w:rsid w:val="00A72DD8"/>
    <w:rsid w:val="00A73C23"/>
    <w:rsid w:val="00A7669C"/>
    <w:rsid w:val="00A7727A"/>
    <w:rsid w:val="00A81648"/>
    <w:rsid w:val="00A836A0"/>
    <w:rsid w:val="00A85BC6"/>
    <w:rsid w:val="00A9235C"/>
    <w:rsid w:val="00A9515B"/>
    <w:rsid w:val="00AA220B"/>
    <w:rsid w:val="00AB423A"/>
    <w:rsid w:val="00AB5CF1"/>
    <w:rsid w:val="00AE503B"/>
    <w:rsid w:val="00AE78DD"/>
    <w:rsid w:val="00AF46F1"/>
    <w:rsid w:val="00AF7893"/>
    <w:rsid w:val="00AF7DBA"/>
    <w:rsid w:val="00AF7FE9"/>
    <w:rsid w:val="00B031A3"/>
    <w:rsid w:val="00B06EF1"/>
    <w:rsid w:val="00B06FA5"/>
    <w:rsid w:val="00B11D09"/>
    <w:rsid w:val="00B17FA3"/>
    <w:rsid w:val="00B239A5"/>
    <w:rsid w:val="00B34458"/>
    <w:rsid w:val="00B4164F"/>
    <w:rsid w:val="00B449DA"/>
    <w:rsid w:val="00B47848"/>
    <w:rsid w:val="00B47E9E"/>
    <w:rsid w:val="00B601B8"/>
    <w:rsid w:val="00B62244"/>
    <w:rsid w:val="00B82E74"/>
    <w:rsid w:val="00B82EDE"/>
    <w:rsid w:val="00B85D5D"/>
    <w:rsid w:val="00B931AA"/>
    <w:rsid w:val="00B94543"/>
    <w:rsid w:val="00B94A3F"/>
    <w:rsid w:val="00B95DAB"/>
    <w:rsid w:val="00BA1AEE"/>
    <w:rsid w:val="00BA3446"/>
    <w:rsid w:val="00BA6A89"/>
    <w:rsid w:val="00BB11EB"/>
    <w:rsid w:val="00BB5D11"/>
    <w:rsid w:val="00BB747B"/>
    <w:rsid w:val="00BC4C14"/>
    <w:rsid w:val="00BD0273"/>
    <w:rsid w:val="00BD0E99"/>
    <w:rsid w:val="00BD0FB2"/>
    <w:rsid w:val="00BD5EF1"/>
    <w:rsid w:val="00BE0C2B"/>
    <w:rsid w:val="00BE63B7"/>
    <w:rsid w:val="00BF1344"/>
    <w:rsid w:val="00BF1839"/>
    <w:rsid w:val="00BF1E01"/>
    <w:rsid w:val="00C02E5E"/>
    <w:rsid w:val="00C07D89"/>
    <w:rsid w:val="00C12C49"/>
    <w:rsid w:val="00C14820"/>
    <w:rsid w:val="00C2003F"/>
    <w:rsid w:val="00C23A42"/>
    <w:rsid w:val="00C31269"/>
    <w:rsid w:val="00C320A1"/>
    <w:rsid w:val="00C320B7"/>
    <w:rsid w:val="00C35C40"/>
    <w:rsid w:val="00C43333"/>
    <w:rsid w:val="00C44660"/>
    <w:rsid w:val="00C468C8"/>
    <w:rsid w:val="00C56387"/>
    <w:rsid w:val="00C57ABC"/>
    <w:rsid w:val="00C66460"/>
    <w:rsid w:val="00C72F36"/>
    <w:rsid w:val="00C762C2"/>
    <w:rsid w:val="00C77E8C"/>
    <w:rsid w:val="00C827AA"/>
    <w:rsid w:val="00C85C34"/>
    <w:rsid w:val="00C87E33"/>
    <w:rsid w:val="00C9237F"/>
    <w:rsid w:val="00C92CBE"/>
    <w:rsid w:val="00C931A5"/>
    <w:rsid w:val="00CA28AB"/>
    <w:rsid w:val="00CA29AC"/>
    <w:rsid w:val="00CA71DE"/>
    <w:rsid w:val="00CB2332"/>
    <w:rsid w:val="00CB25F2"/>
    <w:rsid w:val="00CB6CBE"/>
    <w:rsid w:val="00CC1E37"/>
    <w:rsid w:val="00CC39E9"/>
    <w:rsid w:val="00CC4AF5"/>
    <w:rsid w:val="00CD025D"/>
    <w:rsid w:val="00CD5EEE"/>
    <w:rsid w:val="00CD67BE"/>
    <w:rsid w:val="00CE0DD5"/>
    <w:rsid w:val="00CE4E6A"/>
    <w:rsid w:val="00CE50F6"/>
    <w:rsid w:val="00CE5102"/>
    <w:rsid w:val="00CE58D5"/>
    <w:rsid w:val="00CE71D8"/>
    <w:rsid w:val="00CF1FF7"/>
    <w:rsid w:val="00D15ACA"/>
    <w:rsid w:val="00D16889"/>
    <w:rsid w:val="00D17D5D"/>
    <w:rsid w:val="00D214EC"/>
    <w:rsid w:val="00D26EA4"/>
    <w:rsid w:val="00D27A72"/>
    <w:rsid w:val="00D304A4"/>
    <w:rsid w:val="00D36D77"/>
    <w:rsid w:val="00D429AA"/>
    <w:rsid w:val="00D44A41"/>
    <w:rsid w:val="00D508D3"/>
    <w:rsid w:val="00D53BEF"/>
    <w:rsid w:val="00D55296"/>
    <w:rsid w:val="00D56676"/>
    <w:rsid w:val="00D6321D"/>
    <w:rsid w:val="00D63861"/>
    <w:rsid w:val="00D70BE3"/>
    <w:rsid w:val="00D7237D"/>
    <w:rsid w:val="00D8605C"/>
    <w:rsid w:val="00D8623C"/>
    <w:rsid w:val="00D86A06"/>
    <w:rsid w:val="00D902D5"/>
    <w:rsid w:val="00D95D7F"/>
    <w:rsid w:val="00DA3792"/>
    <w:rsid w:val="00DA3E7A"/>
    <w:rsid w:val="00DA3FFB"/>
    <w:rsid w:val="00DA7787"/>
    <w:rsid w:val="00DB2F6A"/>
    <w:rsid w:val="00DB5FA1"/>
    <w:rsid w:val="00DB7197"/>
    <w:rsid w:val="00DB7F7B"/>
    <w:rsid w:val="00DB7F9B"/>
    <w:rsid w:val="00DC4F79"/>
    <w:rsid w:val="00DD0664"/>
    <w:rsid w:val="00DD200B"/>
    <w:rsid w:val="00DD492B"/>
    <w:rsid w:val="00DD53A1"/>
    <w:rsid w:val="00DE0273"/>
    <w:rsid w:val="00DE1055"/>
    <w:rsid w:val="00DE3790"/>
    <w:rsid w:val="00DE7B54"/>
    <w:rsid w:val="00DF0E6F"/>
    <w:rsid w:val="00DF62B8"/>
    <w:rsid w:val="00DF784F"/>
    <w:rsid w:val="00DF7DCF"/>
    <w:rsid w:val="00E04474"/>
    <w:rsid w:val="00E14A0A"/>
    <w:rsid w:val="00E16996"/>
    <w:rsid w:val="00E16AA1"/>
    <w:rsid w:val="00E16D14"/>
    <w:rsid w:val="00E17159"/>
    <w:rsid w:val="00E22667"/>
    <w:rsid w:val="00E253DA"/>
    <w:rsid w:val="00E2741B"/>
    <w:rsid w:val="00E34677"/>
    <w:rsid w:val="00E35CA8"/>
    <w:rsid w:val="00E37EE9"/>
    <w:rsid w:val="00E430C0"/>
    <w:rsid w:val="00E470B2"/>
    <w:rsid w:val="00E5001B"/>
    <w:rsid w:val="00E511E6"/>
    <w:rsid w:val="00E51F71"/>
    <w:rsid w:val="00E53DE9"/>
    <w:rsid w:val="00E553B0"/>
    <w:rsid w:val="00E559F6"/>
    <w:rsid w:val="00E60064"/>
    <w:rsid w:val="00E63174"/>
    <w:rsid w:val="00E63BCA"/>
    <w:rsid w:val="00E64287"/>
    <w:rsid w:val="00E66BE4"/>
    <w:rsid w:val="00E675ED"/>
    <w:rsid w:val="00E75559"/>
    <w:rsid w:val="00E77900"/>
    <w:rsid w:val="00E877AD"/>
    <w:rsid w:val="00E95F90"/>
    <w:rsid w:val="00E970F6"/>
    <w:rsid w:val="00EA75E1"/>
    <w:rsid w:val="00EA7848"/>
    <w:rsid w:val="00EA7F4A"/>
    <w:rsid w:val="00EB261C"/>
    <w:rsid w:val="00EB298B"/>
    <w:rsid w:val="00EB417B"/>
    <w:rsid w:val="00EB6518"/>
    <w:rsid w:val="00EB7433"/>
    <w:rsid w:val="00EC3923"/>
    <w:rsid w:val="00ED184E"/>
    <w:rsid w:val="00ED6E7A"/>
    <w:rsid w:val="00ED7075"/>
    <w:rsid w:val="00EE18EC"/>
    <w:rsid w:val="00EE5441"/>
    <w:rsid w:val="00EE7558"/>
    <w:rsid w:val="00EE7F1E"/>
    <w:rsid w:val="00EF0E2C"/>
    <w:rsid w:val="00EF330D"/>
    <w:rsid w:val="00EF62A7"/>
    <w:rsid w:val="00EF6FED"/>
    <w:rsid w:val="00EF7FE8"/>
    <w:rsid w:val="00F00B86"/>
    <w:rsid w:val="00F108FF"/>
    <w:rsid w:val="00F149B4"/>
    <w:rsid w:val="00F228B9"/>
    <w:rsid w:val="00F44E68"/>
    <w:rsid w:val="00F50936"/>
    <w:rsid w:val="00F53F44"/>
    <w:rsid w:val="00F54EF3"/>
    <w:rsid w:val="00F60F31"/>
    <w:rsid w:val="00F61BC1"/>
    <w:rsid w:val="00F620F4"/>
    <w:rsid w:val="00F626A0"/>
    <w:rsid w:val="00F62DE2"/>
    <w:rsid w:val="00F724E3"/>
    <w:rsid w:val="00F823FD"/>
    <w:rsid w:val="00F9041E"/>
    <w:rsid w:val="00F91DDE"/>
    <w:rsid w:val="00F92BD2"/>
    <w:rsid w:val="00F94C41"/>
    <w:rsid w:val="00FA155C"/>
    <w:rsid w:val="00FA4B91"/>
    <w:rsid w:val="00FB3B81"/>
    <w:rsid w:val="00FB585A"/>
    <w:rsid w:val="00FD01E9"/>
    <w:rsid w:val="00FD1B49"/>
    <w:rsid w:val="00FD1CC1"/>
    <w:rsid w:val="00FD2BC5"/>
    <w:rsid w:val="00FD4182"/>
    <w:rsid w:val="00FD7A38"/>
    <w:rsid w:val="00FE0A4D"/>
    <w:rsid w:val="00FE3014"/>
    <w:rsid w:val="00FE32E8"/>
    <w:rsid w:val="00FF59AC"/>
    <w:rsid w:val="00FF5BAB"/>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customStyle="1" w:styleId="tv213">
    <w:name w:val="tv213"/>
    <w:basedOn w:val="Parasts"/>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rskatjums">
    <w:name w:val="Revision"/>
    <w:hidden/>
    <w:uiPriority w:val="99"/>
    <w:semiHidden/>
    <w:rsid w:val="00074425"/>
    <w:pPr>
      <w:spacing w:after="0" w:line="240" w:lineRule="auto"/>
    </w:pPr>
  </w:style>
  <w:style w:type="paragraph" w:styleId="Paraststmeklis">
    <w:name w:val="Normal (Web)"/>
    <w:basedOn w:val="Parasts"/>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Komentraatsauce">
    <w:name w:val="annotation reference"/>
    <w:basedOn w:val="Noklusjumarindkopasfonts"/>
    <w:uiPriority w:val="99"/>
    <w:semiHidden/>
    <w:unhideWhenUsed/>
    <w:rsid w:val="00BF1E01"/>
    <w:rPr>
      <w:sz w:val="16"/>
      <w:szCs w:val="16"/>
    </w:rPr>
  </w:style>
  <w:style w:type="paragraph" w:styleId="Komentrateksts">
    <w:name w:val="annotation text"/>
    <w:basedOn w:val="Parasts"/>
    <w:link w:val="KomentratekstsRakstz"/>
    <w:uiPriority w:val="99"/>
    <w:unhideWhenUsed/>
    <w:rsid w:val="00BF1E01"/>
    <w:pPr>
      <w:spacing w:line="240" w:lineRule="auto"/>
    </w:pPr>
    <w:rPr>
      <w:sz w:val="20"/>
      <w:szCs w:val="20"/>
    </w:rPr>
  </w:style>
  <w:style w:type="character" w:customStyle="1" w:styleId="KomentratekstsRakstz">
    <w:name w:val="Komentāra teksts Rakstz."/>
    <w:basedOn w:val="Noklusjumarindkopasfonts"/>
    <w:link w:val="Komentrateksts"/>
    <w:uiPriority w:val="99"/>
    <w:rsid w:val="00BF1E01"/>
    <w:rPr>
      <w:sz w:val="20"/>
      <w:szCs w:val="20"/>
    </w:rPr>
  </w:style>
  <w:style w:type="paragraph" w:styleId="Komentratma">
    <w:name w:val="annotation subject"/>
    <w:basedOn w:val="Komentrateksts"/>
    <w:next w:val="Komentrateksts"/>
    <w:link w:val="KomentratmaRakstz"/>
    <w:uiPriority w:val="99"/>
    <w:semiHidden/>
    <w:unhideWhenUsed/>
    <w:rsid w:val="00BF1E01"/>
    <w:rPr>
      <w:b/>
      <w:bCs/>
    </w:rPr>
  </w:style>
  <w:style w:type="character" w:customStyle="1" w:styleId="KomentratmaRakstz">
    <w:name w:val="Komentāra tēma Rakstz."/>
    <w:basedOn w:val="KomentratekstsRakstz"/>
    <w:link w:val="Komentratma"/>
    <w:uiPriority w:val="99"/>
    <w:semiHidden/>
    <w:rsid w:val="00BF1E01"/>
    <w:rPr>
      <w:b/>
      <w:bCs/>
      <w:sz w:val="20"/>
      <w:szCs w:val="20"/>
    </w:rPr>
  </w:style>
  <w:style w:type="character" w:styleId="Hipersaite">
    <w:name w:val="Hyperlink"/>
    <w:basedOn w:val="Noklusjumarindkopasfonts"/>
    <w:uiPriority w:val="99"/>
    <w:unhideWhenUsed/>
    <w:rsid w:val="00A836A0"/>
    <w:rPr>
      <w:color w:val="0563C1" w:themeColor="hyperlink"/>
      <w:u w:val="single"/>
    </w:rPr>
  </w:style>
  <w:style w:type="character" w:styleId="Neatrisintapieminana">
    <w:name w:val="Unresolved Mention"/>
    <w:basedOn w:val="Noklusjumarindkopasfonts"/>
    <w:uiPriority w:val="99"/>
    <w:semiHidden/>
    <w:unhideWhenUsed/>
    <w:rsid w:val="00A836A0"/>
    <w:rPr>
      <w:color w:val="605E5C"/>
      <w:shd w:val="clear" w:color="auto" w:fill="E1DFDD"/>
    </w:rPr>
  </w:style>
  <w:style w:type="paragraph" w:styleId="Sarakstarindkopa">
    <w:name w:val="List Paragraph"/>
    <w:basedOn w:val="Parasts"/>
    <w:uiPriority w:val="34"/>
    <w:qFormat/>
    <w:rsid w:val="00BF1839"/>
    <w:pPr>
      <w:ind w:left="720"/>
      <w:contextualSpacing/>
    </w:pPr>
  </w:style>
  <w:style w:type="character" w:customStyle="1" w:styleId="cf01">
    <w:name w:val="cf01"/>
    <w:basedOn w:val="Noklusjumarindkopasfonts"/>
    <w:rsid w:val="00FB3B81"/>
    <w:rPr>
      <w:rFonts w:ascii="Segoe UI" w:hAnsi="Segoe UI" w:cs="Segoe UI" w:hint="default"/>
      <w:sz w:val="18"/>
      <w:szCs w:val="18"/>
    </w:rPr>
  </w:style>
  <w:style w:type="paragraph" w:customStyle="1" w:styleId="pf0">
    <w:name w:val="pf0"/>
    <w:basedOn w:val="Parasts"/>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Parasts"/>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Parasts"/>
    <w:qFormat/>
    <w:rsid w:val="00554D5F"/>
    <w:pPr>
      <w:keepLines/>
      <w:numPr>
        <w:ilvl w:val="1"/>
        <w:numId w:val="2"/>
      </w:numPr>
      <w:spacing w:after="0" w:line="240" w:lineRule="auto"/>
      <w:ind w:left="0"/>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Parasts"/>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Parasts"/>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Noklusjumarindkopasfonts"/>
    <w:link w:val="NApunkts1"/>
    <w:rsid w:val="000D18BD"/>
    <w:rPr>
      <w:rFonts w:ascii="Times New Roman" w:eastAsia="Times New Roman" w:hAnsi="Times New Roman" w:cs="Times New Roman"/>
      <w:sz w:val="24"/>
      <w:szCs w:val="24"/>
      <w:lang w:eastAsia="lv-LV"/>
    </w:rPr>
  </w:style>
  <w:style w:type="paragraph" w:customStyle="1" w:styleId="doc-ti">
    <w:name w:val="doc-ti"/>
    <w:basedOn w:val="Parasts"/>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iepriekformattais">
    <w:name w:val="HTML Preformatted"/>
    <w:basedOn w:val="Parasts"/>
    <w:link w:val="HTMLiepriekformattaisRakstz"/>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EF62A7"/>
    <w:rPr>
      <w:rFonts w:ascii="Courier New" w:eastAsia="Times New Roman" w:hAnsi="Courier New" w:cs="Courier New"/>
      <w:sz w:val="20"/>
      <w:szCs w:val="20"/>
      <w:lang w:eastAsia="lv-LV"/>
    </w:rPr>
  </w:style>
  <w:style w:type="character" w:customStyle="1" w:styleId="y2iqfc">
    <w:name w:val="y2iqfc"/>
    <w:basedOn w:val="Noklusjumarindkopasfonts"/>
    <w:rsid w:val="00EF62A7"/>
  </w:style>
  <w:style w:type="paragraph" w:customStyle="1" w:styleId="title-doc-first">
    <w:name w:val="title-doc-first"/>
    <w:basedOn w:val="Parasts"/>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Reatabula">
    <w:name w:val="Table Grid"/>
    <w:basedOn w:val="Parastatabula"/>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Noklusjumarindkopasfonts"/>
    <w:rsid w:val="0011032F"/>
    <w:rPr>
      <w:rFonts w:ascii="Segoe UI" w:hAnsi="Segoe UI" w:cs="Segoe UI" w:hint="default"/>
      <w:color w:val="333333"/>
      <w:sz w:val="18"/>
      <w:szCs w:val="18"/>
      <w:shd w:val="clear" w:color="auto" w:fill="FFFFFF"/>
    </w:rPr>
  </w:style>
  <w:style w:type="character" w:customStyle="1" w:styleId="ui-provider">
    <w:name w:val="ui-provider"/>
    <w:basedOn w:val="Noklusjumarindkopasfonts"/>
    <w:rsid w:val="00665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233001938">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691908773">
      <w:bodyDiv w:val="1"/>
      <w:marLeft w:val="0"/>
      <w:marRight w:val="0"/>
      <w:marTop w:val="0"/>
      <w:marBottom w:val="0"/>
      <w:divBdr>
        <w:top w:val="none" w:sz="0" w:space="0" w:color="auto"/>
        <w:left w:val="none" w:sz="0" w:space="0" w:color="auto"/>
        <w:bottom w:val="none" w:sz="0" w:space="0" w:color="auto"/>
        <w:right w:val="none" w:sz="0" w:space="0" w:color="auto"/>
      </w:divBdr>
    </w:div>
    <w:div w:id="171562089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ma.europa.eu/sites/default/files/library/2015/11/esma_2013_00600000_lv_cor1_.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Vietturateksts"/>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Vietturateksts"/>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Vietturateksts"/>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Vietturateksts"/>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24E7F"/>
    <w:rsid w:val="00135089"/>
    <w:rsid w:val="00141A3E"/>
    <w:rsid w:val="00162737"/>
    <w:rsid w:val="001B5ECD"/>
    <w:rsid w:val="001D3730"/>
    <w:rsid w:val="00203426"/>
    <w:rsid w:val="00227EEE"/>
    <w:rsid w:val="0024471B"/>
    <w:rsid w:val="00253730"/>
    <w:rsid w:val="00257EA5"/>
    <w:rsid w:val="00291FA8"/>
    <w:rsid w:val="00317E24"/>
    <w:rsid w:val="00341D71"/>
    <w:rsid w:val="0035376F"/>
    <w:rsid w:val="00397C0A"/>
    <w:rsid w:val="003A682F"/>
    <w:rsid w:val="003B330C"/>
    <w:rsid w:val="003E2D63"/>
    <w:rsid w:val="00431623"/>
    <w:rsid w:val="004B3386"/>
    <w:rsid w:val="004C4B93"/>
    <w:rsid w:val="004E1C04"/>
    <w:rsid w:val="00564C53"/>
    <w:rsid w:val="005676B7"/>
    <w:rsid w:val="005B5A7D"/>
    <w:rsid w:val="005C2CA0"/>
    <w:rsid w:val="005D75C8"/>
    <w:rsid w:val="00606F09"/>
    <w:rsid w:val="00745BBD"/>
    <w:rsid w:val="007624E4"/>
    <w:rsid w:val="0076578A"/>
    <w:rsid w:val="00776766"/>
    <w:rsid w:val="007A3858"/>
    <w:rsid w:val="007E0AAA"/>
    <w:rsid w:val="007F28A9"/>
    <w:rsid w:val="00814418"/>
    <w:rsid w:val="00834517"/>
    <w:rsid w:val="00837761"/>
    <w:rsid w:val="00852845"/>
    <w:rsid w:val="009032A1"/>
    <w:rsid w:val="009110D3"/>
    <w:rsid w:val="00917D2B"/>
    <w:rsid w:val="00941659"/>
    <w:rsid w:val="00996741"/>
    <w:rsid w:val="009B0AFC"/>
    <w:rsid w:val="009C0851"/>
    <w:rsid w:val="009C722E"/>
    <w:rsid w:val="00A056E1"/>
    <w:rsid w:val="00A27A4D"/>
    <w:rsid w:val="00A661F9"/>
    <w:rsid w:val="00AA0472"/>
    <w:rsid w:val="00AD1DE6"/>
    <w:rsid w:val="00B14423"/>
    <w:rsid w:val="00B308B3"/>
    <w:rsid w:val="00BA1188"/>
    <w:rsid w:val="00C043CE"/>
    <w:rsid w:val="00C53704"/>
    <w:rsid w:val="00C6001B"/>
    <w:rsid w:val="00C72F74"/>
    <w:rsid w:val="00D35F30"/>
    <w:rsid w:val="00D85A2F"/>
    <w:rsid w:val="00E157BD"/>
    <w:rsid w:val="00E16AA1"/>
    <w:rsid w:val="00EB4B4C"/>
    <w:rsid w:val="00EC5FA4"/>
    <w:rsid w:val="00F01EF8"/>
    <w:rsid w:val="00F60F31"/>
    <w:rsid w:val="00FB1B00"/>
    <w:rsid w:val="00FD4A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941659"/>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4114</Words>
  <Characters>2345</Characters>
  <Application>Microsoft Office Word</Application>
  <DocSecurity>0</DocSecurity>
  <Lines>19</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Lauris Miķelsons</cp:lastModifiedBy>
  <cp:revision>6</cp:revision>
  <cp:lastPrinted>2023-07-25T07:30:00Z</cp:lastPrinted>
  <dcterms:created xsi:type="dcterms:W3CDTF">2024-09-12T05:08:00Z</dcterms:created>
  <dcterms:modified xsi:type="dcterms:W3CDTF">2024-10-17T12:40:00Z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