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13776" w14:textId="0871B894" w:rsidR="009B27BE" w:rsidRPr="00346F72" w:rsidRDefault="00CA28AB" w:rsidP="00920831">
      <w:pPr>
        <w:spacing w:after="0" w:line="240" w:lineRule="auto"/>
        <w:jc w:val="center"/>
        <w:rPr>
          <w:rFonts w:ascii="Times New Roman" w:hAnsi="Times New Roman" w:cs="Times New Roman"/>
          <w:b/>
          <w:bCs/>
          <w:sz w:val="24"/>
          <w:szCs w:val="24"/>
        </w:rPr>
      </w:pPr>
      <w:r w:rsidRPr="00346F72">
        <w:rPr>
          <w:rFonts w:ascii="Times New Roman" w:hAnsi="Times New Roman" w:cs="Times New Roman"/>
          <w:b/>
          <w:bCs/>
          <w:sz w:val="24"/>
          <w:szCs w:val="24"/>
        </w:rPr>
        <w:t xml:space="preserve">Latvijas Bankas noteikumu projekta </w:t>
      </w:r>
      <w:r w:rsidR="00C52593">
        <w:rPr>
          <w:rFonts w:ascii="Times New Roman" w:hAnsi="Times New Roman" w:cs="Times New Roman"/>
          <w:b/>
          <w:bCs/>
          <w:sz w:val="24"/>
          <w:szCs w:val="24"/>
        </w:rPr>
        <w:t>"</w:t>
      </w:r>
      <w:r w:rsidR="00596F97" w:rsidRPr="00346F72">
        <w:rPr>
          <w:rFonts w:ascii="Times New Roman" w:hAnsi="Times New Roman" w:cs="Times New Roman"/>
          <w:b/>
          <w:bCs/>
          <w:sz w:val="24"/>
          <w:szCs w:val="24"/>
        </w:rPr>
        <w:t>Noteikumi par kombinētās pārdošanas praksi</w:t>
      </w:r>
      <w:r w:rsidR="00C52593">
        <w:rPr>
          <w:rFonts w:ascii="Times New Roman" w:hAnsi="Times New Roman" w:cs="Times New Roman"/>
          <w:b/>
          <w:bCs/>
          <w:sz w:val="24"/>
          <w:szCs w:val="24"/>
        </w:rPr>
        <w:t>"</w:t>
      </w:r>
      <w:r w:rsidR="003B481B" w:rsidRPr="00346F72">
        <w:rPr>
          <w:rFonts w:ascii="Times New Roman" w:hAnsi="Times New Roman" w:cs="Times New Roman"/>
          <w:b/>
          <w:bCs/>
          <w:sz w:val="24"/>
          <w:szCs w:val="24"/>
        </w:rPr>
        <w:t xml:space="preserve"> anotācija</w:t>
      </w:r>
    </w:p>
    <w:p w14:paraId="60197D8F" w14:textId="77777777" w:rsidR="003B481B" w:rsidRPr="00346F72" w:rsidRDefault="003B481B" w:rsidP="0049248A">
      <w:pPr>
        <w:spacing w:after="0" w:line="240" w:lineRule="auto"/>
        <w:rPr>
          <w:rFonts w:ascii="Times New Roman" w:hAnsi="Times New Roman" w:cs="Times New Roman"/>
          <w:sz w:val="24"/>
          <w:szCs w:val="24"/>
        </w:rPr>
      </w:pPr>
    </w:p>
    <w:p w14:paraId="4CF2D308" w14:textId="77777777" w:rsidR="003B481B" w:rsidRPr="00346F72"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346F72" w14:paraId="5AF8613E" w14:textId="77777777" w:rsidTr="00E253DA">
        <w:trPr>
          <w:trHeight w:val="567"/>
        </w:trPr>
        <w:tc>
          <w:tcPr>
            <w:tcW w:w="1796" w:type="pct"/>
            <w:shd w:val="clear" w:color="auto" w:fill="auto"/>
            <w:hideMark/>
          </w:tcPr>
          <w:p w14:paraId="1A96ABF5" w14:textId="77777777" w:rsidR="00A42788" w:rsidRPr="00346F72" w:rsidRDefault="00A42788" w:rsidP="000B4E0A">
            <w:pPr>
              <w:spacing w:after="0" w:line="240" w:lineRule="auto"/>
              <w:rPr>
                <w:rFonts w:ascii="Times New Roman" w:eastAsia="Times New Roman" w:hAnsi="Times New Roman" w:cs="Times New Roman"/>
                <w:b/>
                <w:bCs/>
                <w:sz w:val="24"/>
                <w:szCs w:val="24"/>
                <w:lang w:eastAsia="lv-LV"/>
              </w:rPr>
            </w:pPr>
            <w:r w:rsidRPr="00346F72">
              <w:rPr>
                <w:rFonts w:ascii="Times New Roman" w:eastAsia="Times New Roman" w:hAnsi="Times New Roman" w:cs="Times New Roman"/>
                <w:b/>
                <w:bCs/>
                <w:sz w:val="24"/>
                <w:szCs w:val="24"/>
                <w:lang w:eastAsia="lv-LV"/>
              </w:rPr>
              <w:t>Nosaukums</w:t>
            </w:r>
          </w:p>
          <w:p w14:paraId="214F8583" w14:textId="77777777" w:rsidR="00CA28AB" w:rsidRPr="00346F72"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2C1AC37" w14:textId="1AB12911" w:rsidR="00E53DE9" w:rsidRPr="00346F72" w:rsidRDefault="00146E2C" w:rsidP="00BC6039">
            <w:pPr>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Noteikumi par kombinētās pārdošanas praksi</w:t>
            </w:r>
          </w:p>
        </w:tc>
      </w:tr>
      <w:tr w:rsidR="000B4E0A" w:rsidRPr="00346F72" w14:paraId="40579981" w14:textId="77777777" w:rsidTr="00E253DA">
        <w:trPr>
          <w:trHeight w:val="567"/>
        </w:trPr>
        <w:tc>
          <w:tcPr>
            <w:tcW w:w="1796" w:type="pct"/>
            <w:shd w:val="clear" w:color="auto" w:fill="auto"/>
            <w:hideMark/>
          </w:tcPr>
          <w:p w14:paraId="05B76843" w14:textId="77777777" w:rsidR="00A42788" w:rsidRPr="00346F72" w:rsidRDefault="00A42788" w:rsidP="000B4E0A">
            <w:pPr>
              <w:spacing w:after="0" w:line="240" w:lineRule="auto"/>
              <w:rPr>
                <w:rFonts w:ascii="Times New Roman" w:eastAsia="Times New Roman" w:hAnsi="Times New Roman" w:cs="Times New Roman"/>
                <w:b/>
                <w:bCs/>
                <w:sz w:val="24"/>
                <w:szCs w:val="24"/>
                <w:lang w:eastAsia="lv-LV"/>
              </w:rPr>
            </w:pPr>
            <w:r w:rsidRPr="00346F72">
              <w:rPr>
                <w:rFonts w:ascii="Times New Roman" w:eastAsia="Times New Roman" w:hAnsi="Times New Roman" w:cs="Times New Roman"/>
                <w:b/>
                <w:bCs/>
                <w:sz w:val="24"/>
                <w:szCs w:val="24"/>
                <w:lang w:eastAsia="lv-LV"/>
              </w:rPr>
              <w:t>Dokumenta veids</w:t>
            </w:r>
          </w:p>
          <w:p w14:paraId="6827898F" w14:textId="77777777" w:rsidR="00CA28AB" w:rsidRPr="00346F72"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FD52E21" w14:textId="0DC2C396" w:rsidR="00E53DE9" w:rsidRPr="00346F72" w:rsidRDefault="00C52593" w:rsidP="00BC603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Latvijas Bankas n</w:t>
            </w:r>
            <w:r w:rsidR="004B27FC" w:rsidRPr="00346F72">
              <w:rPr>
                <w:rFonts w:ascii="Times New Roman" w:eastAsia="Times New Roman" w:hAnsi="Times New Roman" w:cs="Times New Roman"/>
                <w:sz w:val="24"/>
                <w:szCs w:val="24"/>
                <w:lang w:eastAsia="lv-LV"/>
              </w:rPr>
              <w:t>oteikumi</w:t>
            </w:r>
          </w:p>
        </w:tc>
      </w:tr>
      <w:tr w:rsidR="000B4E0A" w:rsidRPr="00346F72" w14:paraId="100E5141" w14:textId="77777777" w:rsidTr="00E253DA">
        <w:trPr>
          <w:trHeight w:val="567"/>
        </w:trPr>
        <w:tc>
          <w:tcPr>
            <w:tcW w:w="1796" w:type="pct"/>
            <w:shd w:val="clear" w:color="auto" w:fill="auto"/>
            <w:hideMark/>
          </w:tcPr>
          <w:p w14:paraId="7BA8CAD1" w14:textId="77777777" w:rsidR="00A42788" w:rsidRPr="00346F72" w:rsidRDefault="00A42788" w:rsidP="000B4E0A">
            <w:pPr>
              <w:spacing w:after="0" w:line="240" w:lineRule="auto"/>
              <w:rPr>
                <w:rFonts w:ascii="Times New Roman" w:eastAsia="Times New Roman" w:hAnsi="Times New Roman" w:cs="Times New Roman"/>
                <w:b/>
                <w:bCs/>
                <w:sz w:val="24"/>
                <w:szCs w:val="24"/>
                <w:lang w:eastAsia="lv-LV"/>
              </w:rPr>
            </w:pPr>
            <w:r w:rsidRPr="00346F72">
              <w:rPr>
                <w:rFonts w:ascii="Times New Roman" w:eastAsia="Times New Roman" w:hAnsi="Times New Roman" w:cs="Times New Roman"/>
                <w:b/>
                <w:bCs/>
                <w:sz w:val="24"/>
                <w:szCs w:val="24"/>
                <w:lang w:eastAsia="lv-LV"/>
              </w:rPr>
              <w:t xml:space="preserve">Izdošanas pamatojums </w:t>
            </w:r>
          </w:p>
          <w:p w14:paraId="1579B5C8" w14:textId="77777777" w:rsidR="00CA28AB" w:rsidRPr="00346F72"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93F64E3" w14:textId="43B1D977" w:rsidR="0088444E" w:rsidRPr="00346F72" w:rsidRDefault="001C1305" w:rsidP="00C52593">
            <w:pPr>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Atbilstoši Finanšu instrumentu tirgus likuma (turpmāk – Likums) 4.</w:t>
            </w:r>
            <w:r w:rsidRPr="00346F72">
              <w:rPr>
                <w:rFonts w:ascii="Times New Roman" w:eastAsia="Times New Roman" w:hAnsi="Times New Roman" w:cs="Times New Roman"/>
                <w:sz w:val="24"/>
                <w:szCs w:val="24"/>
                <w:vertAlign w:val="superscript"/>
                <w:lang w:eastAsia="lv-LV"/>
              </w:rPr>
              <w:t>2</w:t>
            </w:r>
            <w:r w:rsidRPr="00346F72">
              <w:rPr>
                <w:rFonts w:ascii="Times New Roman" w:eastAsia="Times New Roman" w:hAnsi="Times New Roman" w:cs="Times New Roman"/>
                <w:sz w:val="24"/>
                <w:szCs w:val="24"/>
                <w:lang w:eastAsia="lv-LV"/>
              </w:rPr>
              <w:t xml:space="preserve"> panta nosacījumiem </w:t>
            </w:r>
            <w:r w:rsidR="00C02116" w:rsidRPr="00346F72">
              <w:rPr>
                <w:rFonts w:ascii="Times New Roman" w:eastAsia="Times New Roman" w:hAnsi="Times New Roman" w:cs="Times New Roman"/>
                <w:sz w:val="24"/>
                <w:szCs w:val="24"/>
                <w:lang w:eastAsia="lv-LV"/>
              </w:rPr>
              <w:t>Latvijas Bankai</w:t>
            </w:r>
            <w:r w:rsidRPr="00346F72">
              <w:rPr>
                <w:rFonts w:ascii="Times New Roman" w:eastAsia="Times New Roman" w:hAnsi="Times New Roman" w:cs="Times New Roman"/>
                <w:sz w:val="24"/>
                <w:szCs w:val="24"/>
                <w:lang w:eastAsia="lv-LV"/>
              </w:rPr>
              <w:t xml:space="preserve"> ir tiesības noteikt finanšu instrumentu tirgu regulējošās prasības jomās, kas izriet no </w:t>
            </w:r>
            <w:r w:rsidR="00C02116" w:rsidRPr="00346F72">
              <w:rPr>
                <w:rFonts w:ascii="Times New Roman" w:eastAsia="Times New Roman" w:hAnsi="Times New Roman" w:cs="Times New Roman"/>
                <w:sz w:val="24"/>
                <w:szCs w:val="24"/>
                <w:lang w:eastAsia="lv-LV"/>
              </w:rPr>
              <w:t>Eiropas Vērtspapīru un tirgu iestādes</w:t>
            </w:r>
            <w:r w:rsidRPr="00346F72">
              <w:rPr>
                <w:rFonts w:ascii="Times New Roman" w:eastAsia="Times New Roman" w:hAnsi="Times New Roman" w:cs="Times New Roman"/>
                <w:sz w:val="24"/>
                <w:szCs w:val="24"/>
                <w:lang w:eastAsia="lv-LV"/>
              </w:rPr>
              <w:t xml:space="preserve"> pieņemtajām pamatnostādnēm. Līdz ar to noteikumu projekts ir izstrādāts uz likumā noteiktā deleģējuma pamata.</w:t>
            </w:r>
          </w:p>
        </w:tc>
      </w:tr>
      <w:tr w:rsidR="000B4E0A" w:rsidRPr="00346F72" w14:paraId="646435C5" w14:textId="77777777" w:rsidTr="00E253DA">
        <w:trPr>
          <w:trHeight w:val="567"/>
        </w:trPr>
        <w:tc>
          <w:tcPr>
            <w:tcW w:w="1796" w:type="pct"/>
            <w:shd w:val="clear" w:color="auto" w:fill="auto"/>
            <w:hideMark/>
          </w:tcPr>
          <w:p w14:paraId="104FD699" w14:textId="77777777" w:rsidR="00A42788" w:rsidRPr="00346F72" w:rsidRDefault="00A42788" w:rsidP="000B4E0A">
            <w:pPr>
              <w:spacing w:after="0" w:line="240" w:lineRule="auto"/>
              <w:rPr>
                <w:rFonts w:ascii="Times New Roman" w:eastAsia="Times New Roman" w:hAnsi="Times New Roman" w:cs="Times New Roman"/>
                <w:b/>
                <w:bCs/>
                <w:sz w:val="24"/>
                <w:szCs w:val="24"/>
                <w:lang w:eastAsia="lv-LV"/>
              </w:rPr>
            </w:pPr>
            <w:r w:rsidRPr="00346F72">
              <w:rPr>
                <w:rFonts w:ascii="Times New Roman" w:eastAsia="Times New Roman" w:hAnsi="Times New Roman" w:cs="Times New Roman"/>
                <w:b/>
                <w:bCs/>
                <w:sz w:val="24"/>
                <w:szCs w:val="24"/>
                <w:lang w:eastAsia="lv-LV"/>
              </w:rPr>
              <w:t>Mērķis un būtība</w:t>
            </w:r>
          </w:p>
          <w:p w14:paraId="61E876F5" w14:textId="77777777" w:rsidR="00CA28AB" w:rsidRPr="00346F72"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CFC2098" w14:textId="1586B8E2" w:rsidR="00332F41" w:rsidRPr="00346F72" w:rsidRDefault="00332F41" w:rsidP="00332F41">
            <w:pPr>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Noteikumu projekts nosaka nosacījumus un kārtību, kādā klients tiek informēts, kad ieguldījumu pakalpojums tiek piedāvāts kopā ar citu pakalpojumu vai produktu kā daļa no paketes vai kā t</w:t>
            </w:r>
            <w:r w:rsidR="008F6F1F">
              <w:rPr>
                <w:rFonts w:ascii="Times New Roman" w:eastAsia="Times New Roman" w:hAnsi="Times New Roman" w:cs="Times New Roman"/>
                <w:sz w:val="24"/>
                <w:szCs w:val="24"/>
                <w:lang w:eastAsia="lv-LV"/>
              </w:rPr>
              <w:t>ā</w:t>
            </w:r>
            <w:r w:rsidRPr="00346F72">
              <w:rPr>
                <w:rFonts w:ascii="Times New Roman" w:eastAsia="Times New Roman" w:hAnsi="Times New Roman" w:cs="Times New Roman"/>
                <w:sz w:val="24"/>
                <w:szCs w:val="24"/>
                <w:lang w:eastAsia="lv-LV"/>
              </w:rPr>
              <w:t xml:space="preserve"> paša līguma vai pakete</w:t>
            </w:r>
            <w:r w:rsidR="008F6F1F">
              <w:rPr>
                <w:rFonts w:ascii="Times New Roman" w:eastAsia="Times New Roman" w:hAnsi="Times New Roman" w:cs="Times New Roman"/>
                <w:sz w:val="24"/>
                <w:szCs w:val="24"/>
                <w:lang w:eastAsia="lv-LV"/>
              </w:rPr>
              <w:t>s</w:t>
            </w:r>
            <w:r w:rsidR="008F6F1F" w:rsidRPr="00346F72">
              <w:rPr>
                <w:rFonts w:ascii="Times New Roman" w:eastAsia="Times New Roman" w:hAnsi="Times New Roman" w:cs="Times New Roman"/>
                <w:sz w:val="24"/>
                <w:szCs w:val="24"/>
                <w:lang w:eastAsia="lv-LV"/>
              </w:rPr>
              <w:t xml:space="preserve"> nosacījums</w:t>
            </w:r>
            <w:r w:rsidRPr="00346F72">
              <w:rPr>
                <w:rFonts w:ascii="Times New Roman" w:eastAsia="Times New Roman" w:hAnsi="Times New Roman" w:cs="Times New Roman"/>
                <w:sz w:val="24"/>
                <w:szCs w:val="24"/>
                <w:lang w:eastAsia="lv-LV"/>
              </w:rPr>
              <w:t>, un attiecas uz:</w:t>
            </w:r>
          </w:p>
          <w:p w14:paraId="5F7B3824" w14:textId="77777777" w:rsidR="00332F41" w:rsidRPr="00346F72" w:rsidRDefault="00332F41" w:rsidP="00C272E0">
            <w:pPr>
              <w:tabs>
                <w:tab w:val="left" w:pos="295"/>
              </w:tabs>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1)</w:t>
            </w:r>
            <w:r w:rsidRPr="00346F72">
              <w:rPr>
                <w:rFonts w:ascii="Times New Roman" w:eastAsia="Times New Roman" w:hAnsi="Times New Roman" w:cs="Times New Roman"/>
                <w:sz w:val="24"/>
                <w:szCs w:val="24"/>
                <w:lang w:eastAsia="lv-LV"/>
              </w:rPr>
              <w:tab/>
              <w:t xml:space="preserve">klientu informēšanu par paketes un katra tās </w:t>
            </w:r>
            <w:r w:rsidRPr="008A0EC5">
              <w:rPr>
                <w:rFonts w:ascii="Times New Roman" w:eastAsia="Times New Roman" w:hAnsi="Times New Roman" w:cs="Times New Roman"/>
                <w:sz w:val="24"/>
                <w:szCs w:val="24"/>
                <w:lang w:eastAsia="lv-LV"/>
              </w:rPr>
              <w:t>komponenta produkta</w:t>
            </w:r>
            <w:r w:rsidRPr="00346F72">
              <w:rPr>
                <w:rFonts w:ascii="Times New Roman" w:eastAsia="Times New Roman" w:hAnsi="Times New Roman" w:cs="Times New Roman"/>
                <w:sz w:val="24"/>
                <w:szCs w:val="24"/>
                <w:lang w:eastAsia="lv-LV"/>
              </w:rPr>
              <w:t xml:space="preserve"> cenu un izmaksām; </w:t>
            </w:r>
          </w:p>
          <w:p w14:paraId="15259D84" w14:textId="77777777" w:rsidR="00332F41" w:rsidRPr="00346F72" w:rsidRDefault="00332F41" w:rsidP="00C272E0">
            <w:pPr>
              <w:tabs>
                <w:tab w:val="left" w:pos="295"/>
              </w:tabs>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2)</w:t>
            </w:r>
            <w:r w:rsidRPr="00346F72">
              <w:rPr>
                <w:rFonts w:ascii="Times New Roman" w:eastAsia="Times New Roman" w:hAnsi="Times New Roman" w:cs="Times New Roman"/>
                <w:sz w:val="24"/>
                <w:szCs w:val="24"/>
                <w:lang w:eastAsia="lv-LV"/>
              </w:rPr>
              <w:tab/>
              <w:t>klientu informēšanu par produkta priekšrocībām un riskiem;</w:t>
            </w:r>
          </w:p>
          <w:p w14:paraId="5F187BA9" w14:textId="77777777" w:rsidR="00332F41" w:rsidRPr="00346F72" w:rsidRDefault="00332F41" w:rsidP="00C272E0">
            <w:pPr>
              <w:tabs>
                <w:tab w:val="left" w:pos="295"/>
              </w:tabs>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3)</w:t>
            </w:r>
            <w:r w:rsidRPr="00346F72">
              <w:rPr>
                <w:rFonts w:ascii="Times New Roman" w:eastAsia="Times New Roman" w:hAnsi="Times New Roman" w:cs="Times New Roman"/>
                <w:sz w:val="24"/>
                <w:szCs w:val="24"/>
                <w:lang w:eastAsia="lv-LV"/>
              </w:rPr>
              <w:tab/>
              <w:t xml:space="preserve">iespēju klientam izvēlēties apvienoto paketi vai </w:t>
            </w:r>
            <w:r w:rsidRPr="008A0EC5">
              <w:rPr>
                <w:rFonts w:ascii="Times New Roman" w:eastAsia="Times New Roman" w:hAnsi="Times New Roman" w:cs="Times New Roman"/>
                <w:sz w:val="24"/>
                <w:szCs w:val="24"/>
                <w:lang w:eastAsia="lv-LV"/>
              </w:rPr>
              <w:t>atsevišķu komponenta produktu</w:t>
            </w:r>
            <w:r w:rsidRPr="00346F72">
              <w:rPr>
                <w:rFonts w:ascii="Times New Roman" w:eastAsia="Times New Roman" w:hAnsi="Times New Roman" w:cs="Times New Roman"/>
                <w:sz w:val="24"/>
                <w:szCs w:val="24"/>
                <w:lang w:eastAsia="lv-LV"/>
              </w:rPr>
              <w:t>;</w:t>
            </w:r>
          </w:p>
          <w:p w14:paraId="2E288ADE" w14:textId="6C6F7484" w:rsidR="003D1BDB" w:rsidRPr="00346F72" w:rsidRDefault="00332F41" w:rsidP="00C272E0">
            <w:pPr>
              <w:tabs>
                <w:tab w:val="left" w:pos="295"/>
              </w:tabs>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4)</w:t>
            </w:r>
            <w:r w:rsidRPr="00346F72">
              <w:rPr>
                <w:rFonts w:ascii="Times New Roman" w:eastAsia="Times New Roman" w:hAnsi="Times New Roman" w:cs="Times New Roman"/>
                <w:sz w:val="24"/>
                <w:szCs w:val="24"/>
                <w:lang w:eastAsia="lv-LV"/>
              </w:rPr>
              <w:tab/>
              <w:t>iespēju klientam atteikties no apvienotās paketes vai atsevišķiem tās komponentiem.</w:t>
            </w:r>
          </w:p>
        </w:tc>
      </w:tr>
      <w:tr w:rsidR="000B4E0A" w:rsidRPr="00346F72" w14:paraId="3E6CB1B9" w14:textId="77777777" w:rsidTr="00E253DA">
        <w:trPr>
          <w:trHeight w:val="567"/>
        </w:trPr>
        <w:tc>
          <w:tcPr>
            <w:tcW w:w="1796" w:type="pct"/>
            <w:shd w:val="clear" w:color="auto" w:fill="auto"/>
            <w:hideMark/>
          </w:tcPr>
          <w:p w14:paraId="736FBF93" w14:textId="77777777" w:rsidR="00A42788" w:rsidRPr="00346F72" w:rsidRDefault="00A42788" w:rsidP="000B4E0A">
            <w:pPr>
              <w:spacing w:after="0" w:line="240" w:lineRule="auto"/>
              <w:rPr>
                <w:rFonts w:ascii="Times New Roman" w:eastAsia="Times New Roman" w:hAnsi="Times New Roman" w:cs="Times New Roman"/>
                <w:b/>
                <w:bCs/>
                <w:sz w:val="24"/>
                <w:szCs w:val="24"/>
                <w:lang w:eastAsia="lv-LV"/>
              </w:rPr>
            </w:pPr>
            <w:r w:rsidRPr="00346F72">
              <w:rPr>
                <w:rFonts w:ascii="Times New Roman" w:eastAsia="Times New Roman" w:hAnsi="Times New Roman" w:cs="Times New Roman"/>
                <w:b/>
                <w:bCs/>
                <w:sz w:val="24"/>
                <w:szCs w:val="24"/>
                <w:lang w:eastAsia="lv-LV"/>
              </w:rPr>
              <w:t>Leģitīmais mērķis</w:t>
            </w:r>
          </w:p>
          <w:p w14:paraId="211551A8" w14:textId="77777777" w:rsidR="00CA28AB" w:rsidRPr="00346F72"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1F5E8549" w14:textId="0AD5D18F" w:rsidR="001C1305" w:rsidRPr="00346F72" w:rsidRDefault="001C1305" w:rsidP="00BC6039">
            <w:pPr>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 xml:space="preserve">Noteikumu projekts izstrādāts, lai ieviestu Eiropas Vērtspapīru un tirgu iestādes </w:t>
            </w:r>
            <w:r w:rsidR="00C52593" w:rsidRPr="00346F72">
              <w:rPr>
                <w:rFonts w:ascii="Times New Roman" w:eastAsia="Times New Roman" w:hAnsi="Times New Roman" w:cs="Times New Roman"/>
                <w:sz w:val="24"/>
                <w:szCs w:val="24"/>
                <w:lang w:eastAsia="lv-LV"/>
              </w:rPr>
              <w:t xml:space="preserve">2012. gada 11. jūlija </w:t>
            </w:r>
            <w:r w:rsidRPr="00346F72">
              <w:rPr>
                <w:rFonts w:ascii="Times New Roman" w:eastAsia="Times New Roman" w:hAnsi="Times New Roman" w:cs="Times New Roman"/>
                <w:sz w:val="24"/>
                <w:szCs w:val="24"/>
                <w:lang w:eastAsia="lv-LV"/>
              </w:rPr>
              <w:t>pamatnostādnes Nr.</w:t>
            </w:r>
            <w:r w:rsidR="0003679E" w:rsidRPr="00346F72">
              <w:rPr>
                <w:rFonts w:ascii="Times New Roman" w:eastAsia="Times New Roman" w:hAnsi="Times New Roman" w:cs="Times New Roman"/>
                <w:sz w:val="24"/>
                <w:szCs w:val="24"/>
                <w:lang w:eastAsia="lv-LV"/>
              </w:rPr>
              <w:t> </w:t>
            </w:r>
            <w:r w:rsidRPr="00346F72">
              <w:rPr>
                <w:rFonts w:ascii="Times New Roman" w:eastAsia="Times New Roman" w:hAnsi="Times New Roman" w:cs="Times New Roman"/>
                <w:sz w:val="24"/>
                <w:szCs w:val="24"/>
                <w:lang w:eastAsia="lv-LV"/>
              </w:rPr>
              <w:t>ESMA/2016/574 "Kombinētās pārdošanas prakses pamatnostādnes", kas ir adresētas kompetentajām iestādēm (Latvijā – Latvijas Banka</w:t>
            </w:r>
            <w:r w:rsidR="00C52593">
              <w:rPr>
                <w:rFonts w:ascii="Times New Roman" w:eastAsia="Times New Roman" w:hAnsi="Times New Roman" w:cs="Times New Roman"/>
                <w:sz w:val="24"/>
                <w:szCs w:val="24"/>
                <w:lang w:eastAsia="lv-LV"/>
              </w:rPr>
              <w:t>i</w:t>
            </w:r>
            <w:r w:rsidRPr="00346F72">
              <w:rPr>
                <w:rFonts w:ascii="Times New Roman" w:eastAsia="Times New Roman" w:hAnsi="Times New Roman" w:cs="Times New Roman"/>
                <w:sz w:val="24"/>
                <w:szCs w:val="24"/>
                <w:lang w:eastAsia="lv-LV"/>
              </w:rPr>
              <w:t xml:space="preserve">), ar mērķi nodrošināt iestāžu, kas sniedz ieguldījumu pakalpojumus un ieguldījumu </w:t>
            </w:r>
            <w:proofErr w:type="spellStart"/>
            <w:r w:rsidRPr="00346F72">
              <w:rPr>
                <w:rFonts w:ascii="Times New Roman" w:eastAsia="Times New Roman" w:hAnsi="Times New Roman" w:cs="Times New Roman"/>
                <w:sz w:val="24"/>
                <w:szCs w:val="24"/>
                <w:lang w:eastAsia="lv-LV"/>
              </w:rPr>
              <w:t>blakuspakalpojumus</w:t>
            </w:r>
            <w:proofErr w:type="spellEnd"/>
            <w:r w:rsidRPr="00346F72">
              <w:rPr>
                <w:rFonts w:ascii="Times New Roman" w:eastAsia="Times New Roman" w:hAnsi="Times New Roman" w:cs="Times New Roman"/>
                <w:sz w:val="24"/>
                <w:szCs w:val="24"/>
                <w:lang w:eastAsia="lv-LV"/>
              </w:rPr>
              <w:t xml:space="preserve">, konsekventu uzraudzību attiecībā uz kombinētās pārdošanas praksi Likuma </w:t>
            </w:r>
            <w:r w:rsidR="00CA4BE1" w:rsidRPr="00346F72">
              <w:rPr>
                <w:rFonts w:ascii="Times New Roman" w:eastAsia="Times New Roman" w:hAnsi="Times New Roman" w:cs="Times New Roman"/>
                <w:sz w:val="24"/>
                <w:szCs w:val="24"/>
                <w:lang w:eastAsia="lv-LV"/>
              </w:rPr>
              <w:t>1. panta 84. punkta</w:t>
            </w:r>
            <w:r w:rsidRPr="00346F72">
              <w:rPr>
                <w:rFonts w:ascii="Times New Roman" w:eastAsia="Times New Roman" w:hAnsi="Times New Roman" w:cs="Times New Roman"/>
                <w:sz w:val="24"/>
                <w:szCs w:val="24"/>
                <w:lang w:eastAsia="lv-LV"/>
              </w:rPr>
              <w:t xml:space="preserve"> izpratnē.   </w:t>
            </w:r>
          </w:p>
          <w:p w14:paraId="49EA5932" w14:textId="73E374D6" w:rsidR="001A7A26" w:rsidRPr="00346F72" w:rsidRDefault="001C1305" w:rsidP="00C52593">
            <w:pPr>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Noteikumu projekts ir nepieciešams, lai precizētu nosacījumus un kārtību, kādā klients tiek informēts, kad ieguldījumu pakalpojums tiek piedāvāts kopā ar citu pakalpojumu vai produktu kā daļa no paketes vai kā t</w:t>
            </w:r>
            <w:r w:rsidR="008F6F1F">
              <w:rPr>
                <w:rFonts w:ascii="Times New Roman" w:eastAsia="Times New Roman" w:hAnsi="Times New Roman" w:cs="Times New Roman"/>
                <w:sz w:val="24"/>
                <w:szCs w:val="24"/>
                <w:lang w:eastAsia="lv-LV"/>
              </w:rPr>
              <w:t>ā</w:t>
            </w:r>
            <w:r w:rsidRPr="00346F72">
              <w:rPr>
                <w:rFonts w:ascii="Times New Roman" w:eastAsia="Times New Roman" w:hAnsi="Times New Roman" w:cs="Times New Roman"/>
                <w:sz w:val="24"/>
                <w:szCs w:val="24"/>
                <w:lang w:eastAsia="lv-LV"/>
              </w:rPr>
              <w:t xml:space="preserve"> paša līguma vai pakete</w:t>
            </w:r>
            <w:r w:rsidR="008F6F1F">
              <w:rPr>
                <w:rFonts w:ascii="Times New Roman" w:eastAsia="Times New Roman" w:hAnsi="Times New Roman" w:cs="Times New Roman"/>
                <w:sz w:val="24"/>
                <w:szCs w:val="24"/>
                <w:lang w:eastAsia="lv-LV"/>
              </w:rPr>
              <w:t>s</w:t>
            </w:r>
            <w:r w:rsidR="008F6F1F" w:rsidRPr="00346F72">
              <w:rPr>
                <w:rFonts w:ascii="Times New Roman" w:eastAsia="Times New Roman" w:hAnsi="Times New Roman" w:cs="Times New Roman"/>
                <w:sz w:val="24"/>
                <w:szCs w:val="24"/>
                <w:lang w:eastAsia="lv-LV"/>
              </w:rPr>
              <w:t xml:space="preserve"> nosacījums</w:t>
            </w:r>
            <w:r w:rsidRPr="00346F72">
              <w:rPr>
                <w:rFonts w:ascii="Times New Roman" w:eastAsia="Times New Roman" w:hAnsi="Times New Roman" w:cs="Times New Roman"/>
                <w:sz w:val="24"/>
                <w:szCs w:val="24"/>
                <w:lang w:eastAsia="lv-LV"/>
              </w:rPr>
              <w:t>, lai tādējādi nodrošinātu tirgus dalībnieku konsekventu pieeju Likuma 128. panta 12.</w:t>
            </w:r>
            <w:r w:rsidRPr="00346F72">
              <w:rPr>
                <w:rFonts w:ascii="Times New Roman" w:eastAsia="Times New Roman" w:hAnsi="Times New Roman" w:cs="Times New Roman"/>
                <w:sz w:val="24"/>
                <w:szCs w:val="24"/>
                <w:vertAlign w:val="superscript"/>
                <w:lang w:eastAsia="lv-LV"/>
              </w:rPr>
              <w:t>5</w:t>
            </w:r>
            <w:r w:rsidRPr="00346F72">
              <w:rPr>
                <w:rFonts w:ascii="Times New Roman" w:eastAsia="Times New Roman" w:hAnsi="Times New Roman" w:cs="Times New Roman"/>
                <w:sz w:val="24"/>
                <w:szCs w:val="24"/>
                <w:lang w:eastAsia="lv-LV"/>
              </w:rPr>
              <w:t xml:space="preserve"> daļas</w:t>
            </w:r>
            <w:r w:rsidR="006B2D7C" w:rsidRPr="00346F72">
              <w:t xml:space="preserve"> </w:t>
            </w:r>
            <w:r w:rsidR="006B2D7C" w:rsidRPr="00346F72">
              <w:rPr>
                <w:rFonts w:ascii="Times New Roman" w:eastAsia="Times New Roman" w:hAnsi="Times New Roman" w:cs="Times New Roman"/>
                <w:sz w:val="24"/>
                <w:szCs w:val="24"/>
                <w:lang w:eastAsia="lv-LV"/>
              </w:rPr>
              <w:t>un Eiropas Vērtspapīru un tirgu iestādes 2012.</w:t>
            </w:r>
            <w:r w:rsidR="008F6F1F">
              <w:rPr>
                <w:rFonts w:ascii="Times New Roman" w:eastAsia="Times New Roman" w:hAnsi="Times New Roman" w:cs="Times New Roman"/>
                <w:sz w:val="24"/>
                <w:szCs w:val="24"/>
                <w:lang w:eastAsia="lv-LV"/>
              </w:rPr>
              <w:t> </w:t>
            </w:r>
            <w:r w:rsidR="006B2D7C" w:rsidRPr="00346F72">
              <w:rPr>
                <w:rFonts w:ascii="Times New Roman" w:eastAsia="Times New Roman" w:hAnsi="Times New Roman" w:cs="Times New Roman"/>
                <w:sz w:val="24"/>
                <w:szCs w:val="24"/>
                <w:lang w:eastAsia="lv-LV"/>
              </w:rPr>
              <w:t>gada 11. jūlija pamatnostādņu Nr.</w:t>
            </w:r>
            <w:r w:rsidR="0003679E" w:rsidRPr="00346F72">
              <w:rPr>
                <w:rFonts w:ascii="Times New Roman" w:eastAsia="Times New Roman" w:hAnsi="Times New Roman" w:cs="Times New Roman"/>
                <w:sz w:val="24"/>
                <w:szCs w:val="24"/>
                <w:lang w:eastAsia="lv-LV"/>
              </w:rPr>
              <w:t> </w:t>
            </w:r>
            <w:r w:rsidR="006B2D7C" w:rsidRPr="00346F72">
              <w:rPr>
                <w:rFonts w:ascii="Times New Roman" w:eastAsia="Times New Roman" w:hAnsi="Times New Roman" w:cs="Times New Roman"/>
                <w:sz w:val="24"/>
                <w:szCs w:val="24"/>
                <w:lang w:eastAsia="lv-LV"/>
              </w:rPr>
              <w:t xml:space="preserve">ESMA/2016/574 "Kombinētās pārdošanas prakses pamatnostādnes" </w:t>
            </w:r>
            <w:r w:rsidRPr="00346F72">
              <w:rPr>
                <w:rFonts w:ascii="Times New Roman" w:eastAsia="Times New Roman" w:hAnsi="Times New Roman" w:cs="Times New Roman"/>
                <w:sz w:val="24"/>
                <w:szCs w:val="24"/>
                <w:lang w:eastAsia="lv-LV"/>
              </w:rPr>
              <w:t>prasību izpildei. Detalizēta informācija kombinētās pārdošanas gadījumā ir nepieciešama, lai privāts klients varētu pareizi novērtēt no piedāvāt</w:t>
            </w:r>
            <w:r w:rsidR="00C52593">
              <w:rPr>
                <w:rFonts w:ascii="Times New Roman" w:eastAsia="Times New Roman" w:hAnsi="Times New Roman" w:cs="Times New Roman"/>
                <w:sz w:val="24"/>
                <w:szCs w:val="24"/>
                <w:lang w:eastAsia="lv-LV"/>
              </w:rPr>
              <w:t>ā</w:t>
            </w:r>
            <w:r w:rsidRPr="00346F72">
              <w:rPr>
                <w:rFonts w:ascii="Times New Roman" w:eastAsia="Times New Roman" w:hAnsi="Times New Roman" w:cs="Times New Roman"/>
                <w:sz w:val="24"/>
                <w:szCs w:val="24"/>
                <w:lang w:eastAsia="lv-LV"/>
              </w:rPr>
              <w:t xml:space="preserve"> līguma vai paketes izrietoš</w:t>
            </w:r>
            <w:r w:rsidR="00C52593">
              <w:rPr>
                <w:rFonts w:ascii="Times New Roman" w:eastAsia="Times New Roman" w:hAnsi="Times New Roman" w:cs="Times New Roman"/>
                <w:sz w:val="24"/>
                <w:szCs w:val="24"/>
                <w:lang w:eastAsia="lv-LV"/>
              </w:rPr>
              <w:t>o</w:t>
            </w:r>
            <w:r w:rsidRPr="00346F72">
              <w:rPr>
                <w:rFonts w:ascii="Times New Roman" w:eastAsia="Times New Roman" w:hAnsi="Times New Roman" w:cs="Times New Roman"/>
                <w:sz w:val="24"/>
                <w:szCs w:val="24"/>
                <w:lang w:eastAsia="lv-LV"/>
              </w:rPr>
              <w:t>s riskus, t.</w:t>
            </w:r>
            <w:r w:rsidR="00C52593">
              <w:rPr>
                <w:rFonts w:ascii="Times New Roman" w:eastAsia="Times New Roman" w:hAnsi="Times New Roman" w:cs="Times New Roman"/>
                <w:sz w:val="24"/>
                <w:szCs w:val="24"/>
                <w:lang w:eastAsia="lv-LV"/>
              </w:rPr>
              <w:t> </w:t>
            </w:r>
            <w:r w:rsidRPr="00346F72">
              <w:rPr>
                <w:rFonts w:ascii="Times New Roman" w:eastAsia="Times New Roman" w:hAnsi="Times New Roman" w:cs="Times New Roman"/>
                <w:sz w:val="24"/>
                <w:szCs w:val="24"/>
                <w:lang w:eastAsia="lv-LV"/>
              </w:rPr>
              <w:t xml:space="preserve">sk. </w:t>
            </w:r>
            <w:r w:rsidR="00C52593">
              <w:rPr>
                <w:rFonts w:ascii="Times New Roman" w:eastAsia="Times New Roman" w:hAnsi="Times New Roman" w:cs="Times New Roman"/>
                <w:sz w:val="24"/>
                <w:szCs w:val="24"/>
                <w:lang w:eastAsia="lv-LV"/>
              </w:rPr>
              <w:t xml:space="preserve">to, </w:t>
            </w:r>
            <w:r w:rsidRPr="00346F72">
              <w:rPr>
                <w:rFonts w:ascii="Times New Roman" w:eastAsia="Times New Roman" w:hAnsi="Times New Roman" w:cs="Times New Roman"/>
                <w:sz w:val="24"/>
                <w:szCs w:val="24"/>
                <w:lang w:eastAsia="lv-LV"/>
              </w:rPr>
              <w:t xml:space="preserve">vai riski, kas saistīti ar </w:t>
            </w:r>
            <w:r w:rsidRPr="00CC227B">
              <w:rPr>
                <w:rFonts w:ascii="Times New Roman" w:eastAsia="Times New Roman" w:hAnsi="Times New Roman" w:cs="Times New Roman"/>
                <w:sz w:val="24"/>
                <w:szCs w:val="24"/>
                <w:lang w:eastAsia="lv-LV"/>
              </w:rPr>
              <w:t>atsevišķ</w:t>
            </w:r>
            <w:r w:rsidR="00C52593" w:rsidRPr="00CC227B">
              <w:rPr>
                <w:rFonts w:ascii="Times New Roman" w:eastAsia="Times New Roman" w:hAnsi="Times New Roman" w:cs="Times New Roman"/>
                <w:sz w:val="24"/>
                <w:szCs w:val="24"/>
                <w:lang w:eastAsia="lv-LV"/>
              </w:rPr>
              <w:t>ie</w:t>
            </w:r>
            <w:r w:rsidRPr="00CC227B">
              <w:rPr>
                <w:rFonts w:ascii="Times New Roman" w:eastAsia="Times New Roman" w:hAnsi="Times New Roman" w:cs="Times New Roman"/>
                <w:sz w:val="24"/>
                <w:szCs w:val="24"/>
                <w:lang w:eastAsia="lv-LV"/>
              </w:rPr>
              <w:t>m komponent</w:t>
            </w:r>
            <w:r w:rsidR="00C52593" w:rsidRPr="00CC227B">
              <w:rPr>
                <w:rFonts w:ascii="Times New Roman" w:eastAsia="Times New Roman" w:hAnsi="Times New Roman" w:cs="Times New Roman"/>
                <w:sz w:val="24"/>
                <w:szCs w:val="24"/>
                <w:lang w:eastAsia="lv-LV"/>
              </w:rPr>
              <w:t>ie</w:t>
            </w:r>
            <w:r w:rsidRPr="00CC227B">
              <w:rPr>
                <w:rFonts w:ascii="Times New Roman" w:eastAsia="Times New Roman" w:hAnsi="Times New Roman" w:cs="Times New Roman"/>
                <w:sz w:val="24"/>
                <w:szCs w:val="24"/>
                <w:lang w:eastAsia="lv-LV"/>
              </w:rPr>
              <w:t>m</w:t>
            </w:r>
            <w:r w:rsidRPr="00346F72">
              <w:rPr>
                <w:rFonts w:ascii="Times New Roman" w:eastAsia="Times New Roman" w:hAnsi="Times New Roman" w:cs="Times New Roman"/>
                <w:sz w:val="24"/>
                <w:szCs w:val="24"/>
                <w:lang w:eastAsia="lv-LV"/>
              </w:rPr>
              <w:t>, atšķiras no kombinēt</w:t>
            </w:r>
            <w:r w:rsidR="00CC227B">
              <w:rPr>
                <w:rFonts w:ascii="Times New Roman" w:eastAsia="Times New Roman" w:hAnsi="Times New Roman" w:cs="Times New Roman"/>
                <w:sz w:val="24"/>
                <w:szCs w:val="24"/>
                <w:lang w:eastAsia="lv-LV"/>
              </w:rPr>
              <w:t>ā</w:t>
            </w:r>
            <w:r w:rsidRPr="00346F72">
              <w:rPr>
                <w:rFonts w:ascii="Times New Roman" w:eastAsia="Times New Roman" w:hAnsi="Times New Roman" w:cs="Times New Roman"/>
                <w:sz w:val="24"/>
                <w:szCs w:val="24"/>
                <w:lang w:eastAsia="lv-LV"/>
              </w:rPr>
              <w:t xml:space="preserve"> produkta kopējiem riskiem.</w:t>
            </w:r>
          </w:p>
        </w:tc>
      </w:tr>
      <w:tr w:rsidR="000B4E0A" w:rsidRPr="00346F72" w14:paraId="2ADDF3C3" w14:textId="77777777" w:rsidTr="00E253DA">
        <w:trPr>
          <w:trHeight w:val="567"/>
        </w:trPr>
        <w:tc>
          <w:tcPr>
            <w:tcW w:w="1796" w:type="pct"/>
            <w:shd w:val="clear" w:color="auto" w:fill="auto"/>
            <w:hideMark/>
          </w:tcPr>
          <w:p w14:paraId="6AEAE8E3" w14:textId="77777777" w:rsidR="00A42788" w:rsidRPr="00346F72" w:rsidRDefault="00A42788" w:rsidP="000B4E0A">
            <w:pPr>
              <w:spacing w:after="0" w:line="240" w:lineRule="auto"/>
              <w:rPr>
                <w:rFonts w:ascii="Times New Roman" w:eastAsia="Times New Roman" w:hAnsi="Times New Roman" w:cs="Times New Roman"/>
                <w:b/>
                <w:bCs/>
                <w:sz w:val="24"/>
                <w:szCs w:val="24"/>
                <w:lang w:eastAsia="lv-LV"/>
              </w:rPr>
            </w:pPr>
            <w:r w:rsidRPr="00346F72">
              <w:rPr>
                <w:rFonts w:ascii="Times New Roman" w:eastAsia="Times New Roman" w:hAnsi="Times New Roman" w:cs="Times New Roman"/>
                <w:b/>
                <w:bCs/>
                <w:sz w:val="24"/>
                <w:szCs w:val="24"/>
                <w:lang w:eastAsia="lv-LV"/>
              </w:rPr>
              <w:lastRenderedPageBreak/>
              <w:t>Samērīgums</w:t>
            </w:r>
          </w:p>
          <w:p w14:paraId="50F52EC5" w14:textId="77777777" w:rsidR="00CA28AB" w:rsidRPr="00346F72"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69B79AEB" w14:textId="57A83A92" w:rsidR="00E2418B" w:rsidRPr="00346F72" w:rsidRDefault="002156E9" w:rsidP="00BC6039">
            <w:pPr>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Likums nosaka vispārīgas kombinēt</w:t>
            </w:r>
            <w:r w:rsidR="00C52593">
              <w:rPr>
                <w:rFonts w:ascii="Times New Roman" w:eastAsia="Times New Roman" w:hAnsi="Times New Roman" w:cs="Times New Roman"/>
                <w:sz w:val="24"/>
                <w:szCs w:val="24"/>
                <w:lang w:eastAsia="lv-LV"/>
              </w:rPr>
              <w:t>ā</w:t>
            </w:r>
            <w:r w:rsidRPr="00346F72">
              <w:rPr>
                <w:rFonts w:ascii="Times New Roman" w:eastAsia="Times New Roman" w:hAnsi="Times New Roman" w:cs="Times New Roman"/>
                <w:sz w:val="24"/>
                <w:szCs w:val="24"/>
                <w:lang w:eastAsia="lv-LV"/>
              </w:rPr>
              <w:t>s pārdošanas praks</w:t>
            </w:r>
            <w:r w:rsidR="00C52593">
              <w:rPr>
                <w:rFonts w:ascii="Times New Roman" w:eastAsia="Times New Roman" w:hAnsi="Times New Roman" w:cs="Times New Roman"/>
                <w:sz w:val="24"/>
                <w:szCs w:val="24"/>
                <w:lang w:eastAsia="lv-LV"/>
              </w:rPr>
              <w:t>e</w:t>
            </w:r>
            <w:r w:rsidR="008F6F1F">
              <w:rPr>
                <w:rFonts w:ascii="Times New Roman" w:eastAsia="Times New Roman" w:hAnsi="Times New Roman" w:cs="Times New Roman"/>
                <w:sz w:val="24"/>
                <w:szCs w:val="24"/>
                <w:lang w:eastAsia="lv-LV"/>
              </w:rPr>
              <w:t>s</w:t>
            </w:r>
            <w:r w:rsidR="008F6F1F" w:rsidRPr="00346F72">
              <w:rPr>
                <w:rFonts w:ascii="Times New Roman" w:eastAsia="Times New Roman" w:hAnsi="Times New Roman" w:cs="Times New Roman"/>
                <w:sz w:val="24"/>
                <w:szCs w:val="24"/>
                <w:lang w:eastAsia="lv-LV"/>
              </w:rPr>
              <w:t xml:space="preserve"> prasības</w:t>
            </w:r>
            <w:r w:rsidRPr="00346F72">
              <w:rPr>
                <w:rFonts w:ascii="Times New Roman" w:eastAsia="Times New Roman" w:hAnsi="Times New Roman" w:cs="Times New Roman"/>
                <w:sz w:val="24"/>
                <w:szCs w:val="24"/>
                <w:lang w:eastAsia="lv-LV"/>
              </w:rPr>
              <w:t>, taču tas nenosaka detalizētus pakalpojumu sniedzēja pienākumus un klientiem atklājam</w:t>
            </w:r>
            <w:r w:rsidR="00C52593">
              <w:rPr>
                <w:rFonts w:ascii="Times New Roman" w:eastAsia="Times New Roman" w:hAnsi="Times New Roman" w:cs="Times New Roman"/>
                <w:sz w:val="24"/>
                <w:szCs w:val="24"/>
                <w:lang w:eastAsia="lv-LV"/>
              </w:rPr>
              <w:t>ā</w:t>
            </w:r>
            <w:r w:rsidRPr="00346F72">
              <w:rPr>
                <w:rFonts w:ascii="Times New Roman" w:eastAsia="Times New Roman" w:hAnsi="Times New Roman" w:cs="Times New Roman"/>
                <w:sz w:val="24"/>
                <w:szCs w:val="24"/>
                <w:lang w:eastAsia="lv-LV"/>
              </w:rPr>
              <w:t xml:space="preserve">s informācijas saturu. </w:t>
            </w:r>
            <w:r w:rsidR="00BF57EB" w:rsidRPr="00346F72">
              <w:rPr>
                <w:rFonts w:ascii="Times New Roman" w:eastAsia="Times New Roman" w:hAnsi="Times New Roman" w:cs="Times New Roman"/>
                <w:sz w:val="24"/>
                <w:szCs w:val="24"/>
                <w:lang w:eastAsia="lv-LV"/>
              </w:rPr>
              <w:t>N</w:t>
            </w:r>
            <w:r w:rsidRPr="00346F72">
              <w:rPr>
                <w:rFonts w:ascii="Times New Roman" w:eastAsia="Times New Roman" w:hAnsi="Times New Roman" w:cs="Times New Roman"/>
                <w:sz w:val="24"/>
                <w:szCs w:val="24"/>
                <w:lang w:eastAsia="lv-LV"/>
              </w:rPr>
              <w:t xml:space="preserve">oteikumu pieņemšana nodrošinās tirgus dalībnieku konsekventu pieeju un izpratni </w:t>
            </w:r>
            <w:r w:rsidR="00C52593">
              <w:rPr>
                <w:rFonts w:ascii="Times New Roman" w:eastAsia="Times New Roman" w:hAnsi="Times New Roman" w:cs="Times New Roman"/>
                <w:sz w:val="24"/>
                <w:szCs w:val="24"/>
                <w:lang w:eastAsia="lv-LV"/>
              </w:rPr>
              <w:t xml:space="preserve">par </w:t>
            </w:r>
            <w:r w:rsidRPr="00346F72">
              <w:rPr>
                <w:rFonts w:ascii="Times New Roman" w:eastAsia="Times New Roman" w:hAnsi="Times New Roman" w:cs="Times New Roman"/>
                <w:sz w:val="24"/>
                <w:szCs w:val="24"/>
                <w:lang w:eastAsia="lv-LV"/>
              </w:rPr>
              <w:t>likuma prasību interpretācij</w:t>
            </w:r>
            <w:r w:rsidR="00C52593">
              <w:rPr>
                <w:rFonts w:ascii="Times New Roman" w:eastAsia="Times New Roman" w:hAnsi="Times New Roman" w:cs="Times New Roman"/>
                <w:sz w:val="24"/>
                <w:szCs w:val="24"/>
                <w:lang w:eastAsia="lv-LV"/>
              </w:rPr>
              <w:t>u</w:t>
            </w:r>
            <w:r w:rsidRPr="00346F72">
              <w:rPr>
                <w:rFonts w:ascii="Times New Roman" w:eastAsia="Times New Roman" w:hAnsi="Times New Roman" w:cs="Times New Roman"/>
                <w:sz w:val="24"/>
                <w:szCs w:val="24"/>
                <w:lang w:eastAsia="lv-LV"/>
              </w:rPr>
              <w:t xml:space="preserve"> un vienādu klientiem pieejamās informācijas saturu produktu kombinēt</w:t>
            </w:r>
            <w:r w:rsidR="00C52593">
              <w:rPr>
                <w:rFonts w:ascii="Times New Roman" w:eastAsia="Times New Roman" w:hAnsi="Times New Roman" w:cs="Times New Roman"/>
                <w:sz w:val="24"/>
                <w:szCs w:val="24"/>
                <w:lang w:eastAsia="lv-LV"/>
              </w:rPr>
              <w:t>ā</w:t>
            </w:r>
            <w:r w:rsidRPr="00346F72">
              <w:rPr>
                <w:rFonts w:ascii="Times New Roman" w:eastAsia="Times New Roman" w:hAnsi="Times New Roman" w:cs="Times New Roman"/>
                <w:sz w:val="24"/>
                <w:szCs w:val="24"/>
                <w:lang w:eastAsia="lv-LV"/>
              </w:rPr>
              <w:t>s pārdošanas gadījumā. Latvijas ieguldījumu pakalpojumu sniedzēju prakse būs atbilstoša citu dalībvalstu tirgus dalībnieku pieejai, jo ar noteikumiem tiks ieviestas Eiropas Vērtspapīru un tirgu iestādes pamatnostādnes, līdz ar to tiks nodrošināta pakalpojumu sniedzēju konsekventa rīcība arī Eiropas Savienības mērogā, nepieļaujot regulējuma arbitrāžu.</w:t>
            </w:r>
          </w:p>
          <w:p w14:paraId="11D89949" w14:textId="77777777" w:rsidR="00DE1EF7" w:rsidRDefault="00E2418B" w:rsidP="00BC6039">
            <w:pPr>
              <w:spacing w:after="0" w:line="240" w:lineRule="auto"/>
              <w:jc w:val="both"/>
              <w:rPr>
                <w:rFonts w:ascii="Times New Roman" w:eastAsia="Times New Roman" w:hAnsi="Times New Roman" w:cs="Times New Roman"/>
                <w:sz w:val="24"/>
                <w:szCs w:val="24"/>
                <w:lang w:eastAsia="lv-LV"/>
              </w:rPr>
            </w:pPr>
            <w:bookmarkStart w:id="0" w:name="_Hlk134781997"/>
            <w:r w:rsidRPr="00346F72">
              <w:rPr>
                <w:rFonts w:ascii="Times New Roman" w:eastAsia="Times New Roman" w:hAnsi="Times New Roman" w:cs="Times New Roman"/>
                <w:sz w:val="24"/>
                <w:szCs w:val="24"/>
                <w:lang w:eastAsia="lv-LV"/>
              </w:rPr>
              <w:t>Eiropas Vērtspapīru un tirgu iestādes pamatnostādnes nosaka, ka kompetentajām iestādēm, kas uzrauga komercsabiedrības, kuras izplata sasaistītās vai apvienotās paketes, ir jāpieprasa komercsabiedrībām nodrošināt</w:t>
            </w:r>
            <w:r w:rsidRPr="00346F72">
              <w:t xml:space="preserve"> </w:t>
            </w:r>
            <w:r w:rsidRPr="00346F72">
              <w:rPr>
                <w:rFonts w:ascii="Times New Roman" w:eastAsia="Times New Roman" w:hAnsi="Times New Roman" w:cs="Times New Roman"/>
                <w:sz w:val="24"/>
                <w:szCs w:val="24"/>
                <w:lang w:eastAsia="lv-LV"/>
              </w:rPr>
              <w:t>Eiropas Vērtspapīru un tirgu iestādes pamatnostādnēs minēto prasību izpildi.</w:t>
            </w:r>
            <w:r w:rsidR="00CD1642">
              <w:rPr>
                <w:rFonts w:ascii="Times New Roman" w:eastAsia="Times New Roman" w:hAnsi="Times New Roman" w:cs="Times New Roman"/>
                <w:sz w:val="24"/>
                <w:szCs w:val="24"/>
                <w:lang w:eastAsia="lv-LV"/>
              </w:rPr>
              <w:t xml:space="preserve"> Tādēļ šo prasību noteikšana Latvijas Bankas noteikumos (ārējā normatīvajā aktā) ir piemērotākais veids, kā nodrošināt </w:t>
            </w:r>
            <w:r w:rsidR="00CD1642" w:rsidRPr="00346F72">
              <w:rPr>
                <w:rFonts w:ascii="Times New Roman" w:eastAsia="Times New Roman" w:hAnsi="Times New Roman" w:cs="Times New Roman"/>
                <w:sz w:val="24"/>
                <w:szCs w:val="24"/>
                <w:lang w:eastAsia="lv-LV"/>
              </w:rPr>
              <w:t>Eiropas Vērtspapīru un tirgu iestādes pamatnostād</w:t>
            </w:r>
            <w:r w:rsidR="00CD1642">
              <w:rPr>
                <w:rFonts w:ascii="Times New Roman" w:eastAsia="Times New Roman" w:hAnsi="Times New Roman" w:cs="Times New Roman"/>
                <w:sz w:val="24"/>
                <w:szCs w:val="24"/>
                <w:lang w:eastAsia="lv-LV"/>
              </w:rPr>
              <w:t>ņu ieviešanu Latvijā.</w:t>
            </w:r>
            <w:bookmarkEnd w:id="0"/>
          </w:p>
          <w:p w14:paraId="256EE828" w14:textId="298BFEB6" w:rsidR="00BC166B" w:rsidRDefault="001D3CCF" w:rsidP="00BC6039">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w:t>
            </w:r>
            <w:r w:rsidRPr="001D3CCF">
              <w:rPr>
                <w:rFonts w:ascii="Times New Roman" w:eastAsia="Times New Roman" w:hAnsi="Times New Roman" w:cs="Times New Roman"/>
                <w:sz w:val="24"/>
                <w:szCs w:val="24"/>
                <w:lang w:eastAsia="lv-LV"/>
              </w:rPr>
              <w:t>ai</w:t>
            </w:r>
            <w:r>
              <w:rPr>
                <w:rFonts w:ascii="Times New Roman" w:eastAsia="Times New Roman" w:hAnsi="Times New Roman" w:cs="Times New Roman"/>
                <w:sz w:val="24"/>
                <w:szCs w:val="24"/>
                <w:lang w:eastAsia="lv-LV"/>
              </w:rPr>
              <w:t xml:space="preserve"> </w:t>
            </w:r>
            <w:r w:rsidRPr="001D3CCF">
              <w:rPr>
                <w:rFonts w:ascii="Times New Roman" w:eastAsia="Times New Roman" w:hAnsi="Times New Roman" w:cs="Times New Roman"/>
                <w:sz w:val="24"/>
                <w:szCs w:val="24"/>
                <w:lang w:eastAsia="lv-LV"/>
              </w:rPr>
              <w:t>nodrošinātu tirgus dalībnieku konsekventu pieeju Likuma 128.</w:t>
            </w:r>
            <w:r w:rsidR="00DE1EF7">
              <w:rPr>
                <w:rFonts w:ascii="Times New Roman" w:eastAsia="Times New Roman" w:hAnsi="Times New Roman" w:cs="Times New Roman"/>
                <w:sz w:val="24"/>
                <w:szCs w:val="24"/>
                <w:lang w:eastAsia="lv-LV"/>
              </w:rPr>
              <w:t> </w:t>
            </w:r>
            <w:r w:rsidRPr="001D3CCF">
              <w:rPr>
                <w:rFonts w:ascii="Times New Roman" w:eastAsia="Times New Roman" w:hAnsi="Times New Roman" w:cs="Times New Roman"/>
                <w:sz w:val="24"/>
                <w:szCs w:val="24"/>
                <w:lang w:eastAsia="lv-LV"/>
              </w:rPr>
              <w:t>panta 12.</w:t>
            </w:r>
            <w:r w:rsidRPr="0086314F">
              <w:rPr>
                <w:rFonts w:ascii="Times New Roman" w:eastAsia="Times New Roman" w:hAnsi="Times New Roman" w:cs="Times New Roman"/>
                <w:sz w:val="24"/>
                <w:szCs w:val="24"/>
                <w:vertAlign w:val="superscript"/>
                <w:lang w:eastAsia="lv-LV"/>
              </w:rPr>
              <w:t>5</w:t>
            </w:r>
            <w:r w:rsidR="00DE1EF7">
              <w:rPr>
                <w:rFonts w:ascii="Times New Roman" w:eastAsia="Times New Roman" w:hAnsi="Times New Roman" w:cs="Times New Roman"/>
                <w:sz w:val="24"/>
                <w:szCs w:val="24"/>
                <w:lang w:eastAsia="lv-LV"/>
              </w:rPr>
              <w:t> </w:t>
            </w:r>
            <w:r w:rsidRPr="001D3CCF">
              <w:rPr>
                <w:rFonts w:ascii="Times New Roman" w:eastAsia="Times New Roman" w:hAnsi="Times New Roman" w:cs="Times New Roman"/>
                <w:sz w:val="24"/>
                <w:szCs w:val="24"/>
                <w:lang w:eastAsia="lv-LV"/>
              </w:rPr>
              <w:t>daļas un Eiropas Vērtspapīru un tirgu iestādes 2012.</w:t>
            </w:r>
            <w:r w:rsidR="00DE1EF7">
              <w:rPr>
                <w:rFonts w:ascii="Times New Roman" w:eastAsia="Times New Roman" w:hAnsi="Times New Roman" w:cs="Times New Roman"/>
                <w:sz w:val="24"/>
                <w:szCs w:val="24"/>
                <w:lang w:eastAsia="lv-LV"/>
              </w:rPr>
              <w:t> </w:t>
            </w:r>
            <w:r w:rsidRPr="001D3CCF">
              <w:rPr>
                <w:rFonts w:ascii="Times New Roman" w:eastAsia="Times New Roman" w:hAnsi="Times New Roman" w:cs="Times New Roman"/>
                <w:sz w:val="24"/>
                <w:szCs w:val="24"/>
                <w:lang w:eastAsia="lv-LV"/>
              </w:rPr>
              <w:t>gada 11.</w:t>
            </w:r>
            <w:r w:rsidR="00DE1EF7">
              <w:rPr>
                <w:rFonts w:ascii="Times New Roman" w:eastAsia="Times New Roman" w:hAnsi="Times New Roman" w:cs="Times New Roman"/>
                <w:sz w:val="24"/>
                <w:szCs w:val="24"/>
                <w:lang w:eastAsia="lv-LV"/>
              </w:rPr>
              <w:t> </w:t>
            </w:r>
            <w:r w:rsidRPr="001D3CCF">
              <w:rPr>
                <w:rFonts w:ascii="Times New Roman" w:eastAsia="Times New Roman" w:hAnsi="Times New Roman" w:cs="Times New Roman"/>
                <w:sz w:val="24"/>
                <w:szCs w:val="24"/>
                <w:lang w:eastAsia="lv-LV"/>
              </w:rPr>
              <w:t>jūlija pamatnostādņu Nr.</w:t>
            </w:r>
            <w:r w:rsidR="00DE1EF7">
              <w:rPr>
                <w:rFonts w:ascii="Times New Roman" w:eastAsia="Times New Roman" w:hAnsi="Times New Roman" w:cs="Times New Roman"/>
                <w:sz w:val="24"/>
                <w:szCs w:val="24"/>
                <w:lang w:eastAsia="lv-LV"/>
              </w:rPr>
              <w:t> </w:t>
            </w:r>
            <w:r w:rsidRPr="001D3CCF">
              <w:rPr>
                <w:rFonts w:ascii="Times New Roman" w:eastAsia="Times New Roman" w:hAnsi="Times New Roman" w:cs="Times New Roman"/>
                <w:sz w:val="24"/>
                <w:szCs w:val="24"/>
                <w:lang w:eastAsia="lv-LV"/>
              </w:rPr>
              <w:t>ESMA/2016/574 "Kombinētās pārdošanas prakses pamatnostādnes" prasību izpildei</w:t>
            </w:r>
            <w:r>
              <w:rPr>
                <w:rFonts w:ascii="Times New Roman" w:eastAsia="Times New Roman" w:hAnsi="Times New Roman" w:cs="Times New Roman"/>
                <w:sz w:val="24"/>
                <w:szCs w:val="24"/>
                <w:lang w:eastAsia="lv-LV"/>
              </w:rPr>
              <w:t>, kā rezultātā tiks stiprināta ieguldītāju aizsardzība</w:t>
            </w:r>
            <w:r w:rsidR="00117D9F">
              <w:rPr>
                <w:rFonts w:ascii="Times New Roman" w:eastAsia="Times New Roman" w:hAnsi="Times New Roman" w:cs="Times New Roman"/>
                <w:sz w:val="24"/>
                <w:szCs w:val="24"/>
                <w:lang w:eastAsia="lv-LV"/>
              </w:rPr>
              <w:t xml:space="preserve">, noteikumu projekts ir atbilstošākais līdzeklis attiecīgā mērķa sasniegšanai un tam </w:t>
            </w:r>
            <w:r w:rsidR="00117D9F" w:rsidRPr="00117D9F">
              <w:rPr>
                <w:rFonts w:ascii="Times New Roman" w:eastAsia="Times New Roman" w:hAnsi="Times New Roman" w:cs="Times New Roman"/>
                <w:sz w:val="24"/>
                <w:szCs w:val="24"/>
                <w:lang w:eastAsia="lv-LV"/>
              </w:rPr>
              <w:t xml:space="preserve">nepastāv alternatīvi līdzekļi, kas </w:t>
            </w:r>
            <w:r w:rsidR="00117D9F">
              <w:rPr>
                <w:rFonts w:ascii="Times New Roman" w:eastAsia="Times New Roman" w:hAnsi="Times New Roman" w:cs="Times New Roman"/>
                <w:sz w:val="24"/>
                <w:szCs w:val="24"/>
                <w:lang w:eastAsia="lv-LV"/>
              </w:rPr>
              <w:t>ļautu sasniegt</w:t>
            </w:r>
            <w:r w:rsidR="00117D9F" w:rsidRPr="00117D9F">
              <w:rPr>
                <w:rFonts w:ascii="Times New Roman" w:eastAsia="Times New Roman" w:hAnsi="Times New Roman" w:cs="Times New Roman"/>
                <w:sz w:val="24"/>
                <w:szCs w:val="24"/>
                <w:lang w:eastAsia="lv-LV"/>
              </w:rPr>
              <w:t xml:space="preserve"> leģitīmo mērķi tādā pašā kvalitātē</w:t>
            </w:r>
            <w:r w:rsidR="00117D9F">
              <w:rPr>
                <w:rFonts w:ascii="Times New Roman" w:eastAsia="Times New Roman" w:hAnsi="Times New Roman" w:cs="Times New Roman"/>
                <w:sz w:val="24"/>
                <w:szCs w:val="24"/>
                <w:lang w:eastAsia="lv-LV"/>
              </w:rPr>
              <w:t>.</w:t>
            </w:r>
          </w:p>
          <w:p w14:paraId="69102164" w14:textId="4DEEA5A5" w:rsidR="001D3CCF" w:rsidRPr="00346F72" w:rsidRDefault="000A05AA" w:rsidP="00C52593">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Labums, ko gūs sabiedrīb</w:t>
            </w:r>
            <w:r w:rsidR="00C52593">
              <w:rPr>
                <w:rFonts w:ascii="Times New Roman" w:eastAsia="Times New Roman" w:hAnsi="Times New Roman" w:cs="Times New Roman"/>
                <w:sz w:val="24"/>
                <w:szCs w:val="24"/>
                <w:lang w:eastAsia="lv-LV"/>
              </w:rPr>
              <w:t>a</w:t>
            </w:r>
            <w:r>
              <w:rPr>
                <w:rFonts w:ascii="Times New Roman" w:eastAsia="Times New Roman" w:hAnsi="Times New Roman" w:cs="Times New Roman"/>
                <w:sz w:val="24"/>
                <w:szCs w:val="24"/>
                <w:lang w:eastAsia="lv-LV"/>
              </w:rPr>
              <w:t xml:space="preserve"> no n</w:t>
            </w:r>
            <w:r w:rsidR="00BC166B">
              <w:rPr>
                <w:rFonts w:ascii="Times New Roman" w:eastAsia="Times New Roman" w:hAnsi="Times New Roman" w:cs="Times New Roman"/>
                <w:sz w:val="24"/>
                <w:szCs w:val="24"/>
                <w:lang w:eastAsia="lv-LV"/>
              </w:rPr>
              <w:t>oteikumu projektā noteikt</w:t>
            </w:r>
            <w:r>
              <w:rPr>
                <w:rFonts w:ascii="Times New Roman" w:eastAsia="Times New Roman" w:hAnsi="Times New Roman" w:cs="Times New Roman"/>
                <w:sz w:val="24"/>
                <w:szCs w:val="24"/>
                <w:lang w:eastAsia="lv-LV"/>
              </w:rPr>
              <w:t>ajām</w:t>
            </w:r>
            <w:r w:rsidR="00BC166B">
              <w:rPr>
                <w:rFonts w:ascii="Times New Roman" w:eastAsia="Times New Roman" w:hAnsi="Times New Roman" w:cs="Times New Roman"/>
                <w:sz w:val="24"/>
                <w:szCs w:val="24"/>
                <w:lang w:eastAsia="lv-LV"/>
              </w:rPr>
              <w:t xml:space="preserve"> prasīb</w:t>
            </w:r>
            <w:r>
              <w:rPr>
                <w:rFonts w:ascii="Times New Roman" w:eastAsia="Times New Roman" w:hAnsi="Times New Roman" w:cs="Times New Roman"/>
                <w:sz w:val="24"/>
                <w:szCs w:val="24"/>
                <w:lang w:eastAsia="lv-LV"/>
              </w:rPr>
              <w:t>ām</w:t>
            </w:r>
            <w:r w:rsidR="00BC166B">
              <w:rPr>
                <w:rFonts w:ascii="Times New Roman" w:eastAsia="Times New Roman" w:hAnsi="Times New Roman" w:cs="Times New Roman"/>
                <w:sz w:val="24"/>
                <w:szCs w:val="24"/>
                <w:lang w:eastAsia="lv-LV"/>
              </w:rPr>
              <w:t xml:space="preserve"> attiecībā uz tirgus dalībnieku pienākumu sniegt klientiem </w:t>
            </w:r>
            <w:r>
              <w:rPr>
                <w:rFonts w:ascii="Times New Roman" w:eastAsia="Times New Roman" w:hAnsi="Times New Roman" w:cs="Times New Roman"/>
                <w:sz w:val="24"/>
                <w:szCs w:val="24"/>
                <w:lang w:eastAsia="lv-LV"/>
              </w:rPr>
              <w:t>atbilstošu informāciju par kombinētās pārdošanas praksi</w:t>
            </w:r>
            <w:r w:rsidR="00C52593">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w:t>
            </w:r>
            <w:r w:rsidRPr="000A05AA">
              <w:rPr>
                <w:rFonts w:ascii="Times New Roman" w:eastAsia="Times New Roman" w:hAnsi="Times New Roman" w:cs="Times New Roman"/>
                <w:sz w:val="24"/>
                <w:szCs w:val="24"/>
                <w:lang w:eastAsia="lv-LV"/>
              </w:rPr>
              <w:t xml:space="preserve">būs lielāks par </w:t>
            </w:r>
            <w:r w:rsidR="00C52593">
              <w:rPr>
                <w:rFonts w:ascii="Times New Roman" w:eastAsia="Times New Roman" w:hAnsi="Times New Roman" w:cs="Times New Roman"/>
                <w:sz w:val="24"/>
                <w:szCs w:val="24"/>
                <w:lang w:eastAsia="lv-LV"/>
              </w:rPr>
              <w:t xml:space="preserve">noteikumu </w:t>
            </w:r>
            <w:r w:rsidRPr="000A05AA">
              <w:rPr>
                <w:rFonts w:ascii="Times New Roman" w:eastAsia="Times New Roman" w:hAnsi="Times New Roman" w:cs="Times New Roman"/>
                <w:sz w:val="24"/>
                <w:szCs w:val="24"/>
                <w:lang w:eastAsia="lv-LV"/>
              </w:rPr>
              <w:t>projektā ietverto prasību radītajām negatīvajām sekām</w:t>
            </w:r>
            <w:r>
              <w:rPr>
                <w:rFonts w:ascii="Times New Roman" w:eastAsia="Times New Roman" w:hAnsi="Times New Roman" w:cs="Times New Roman"/>
                <w:sz w:val="24"/>
                <w:szCs w:val="24"/>
                <w:lang w:eastAsia="lv-LV"/>
              </w:rPr>
              <w:t>, jo</w:t>
            </w:r>
            <w:r w:rsidR="005F126A">
              <w:t xml:space="preserve"> i</w:t>
            </w:r>
            <w:r w:rsidR="005F126A" w:rsidRPr="005F126A">
              <w:rPr>
                <w:rFonts w:ascii="Times New Roman" w:eastAsia="Times New Roman" w:hAnsi="Times New Roman" w:cs="Times New Roman"/>
                <w:sz w:val="24"/>
                <w:szCs w:val="24"/>
                <w:lang w:eastAsia="lv-LV"/>
              </w:rPr>
              <w:t>eguldījumu pakalpojumu sniedzēju caurs</w:t>
            </w:r>
            <w:r w:rsidR="00C52593">
              <w:rPr>
                <w:rFonts w:ascii="Times New Roman" w:eastAsia="Times New Roman" w:hAnsi="Times New Roman" w:cs="Times New Roman"/>
                <w:sz w:val="24"/>
                <w:szCs w:val="24"/>
                <w:lang w:eastAsia="lv-LV"/>
              </w:rPr>
              <w:t>katām</w:t>
            </w:r>
            <w:r w:rsidR="005F126A" w:rsidRPr="005F126A">
              <w:rPr>
                <w:rFonts w:ascii="Times New Roman" w:eastAsia="Times New Roman" w:hAnsi="Times New Roman" w:cs="Times New Roman"/>
                <w:sz w:val="24"/>
                <w:szCs w:val="24"/>
                <w:lang w:eastAsia="lv-LV"/>
              </w:rPr>
              <w:t>as</w:t>
            </w:r>
            <w:r w:rsidR="005F126A">
              <w:rPr>
                <w:rFonts w:ascii="Times New Roman" w:eastAsia="Times New Roman" w:hAnsi="Times New Roman" w:cs="Times New Roman"/>
                <w:sz w:val="24"/>
                <w:szCs w:val="24"/>
                <w:lang w:eastAsia="lv-LV"/>
              </w:rPr>
              <w:t xml:space="preserve"> un vienlīdzīgas</w:t>
            </w:r>
            <w:r w:rsidR="005F126A" w:rsidRPr="005F126A">
              <w:rPr>
                <w:rFonts w:ascii="Times New Roman" w:eastAsia="Times New Roman" w:hAnsi="Times New Roman" w:cs="Times New Roman"/>
                <w:sz w:val="24"/>
                <w:szCs w:val="24"/>
                <w:lang w:eastAsia="lv-LV"/>
              </w:rPr>
              <w:t xml:space="preserve"> informācijas nodrošināšana</w:t>
            </w:r>
            <w:r w:rsidR="005F126A">
              <w:rPr>
                <w:rFonts w:ascii="Times New Roman" w:eastAsia="Times New Roman" w:hAnsi="Times New Roman" w:cs="Times New Roman"/>
                <w:sz w:val="24"/>
                <w:szCs w:val="24"/>
                <w:lang w:eastAsia="lv-LV"/>
              </w:rPr>
              <w:t xml:space="preserve"> ir būtisks aspekts </w:t>
            </w:r>
            <w:r w:rsidR="00C52593">
              <w:rPr>
                <w:rFonts w:ascii="Times New Roman" w:eastAsia="Times New Roman" w:hAnsi="Times New Roman" w:cs="Times New Roman"/>
                <w:sz w:val="24"/>
                <w:szCs w:val="24"/>
                <w:lang w:eastAsia="lv-LV"/>
              </w:rPr>
              <w:t xml:space="preserve">gan </w:t>
            </w:r>
            <w:r w:rsidR="005F126A">
              <w:rPr>
                <w:rFonts w:ascii="Times New Roman" w:eastAsia="Times New Roman" w:hAnsi="Times New Roman" w:cs="Times New Roman"/>
                <w:sz w:val="24"/>
                <w:szCs w:val="24"/>
                <w:lang w:eastAsia="lv-LV"/>
              </w:rPr>
              <w:t xml:space="preserve">attiecībā uz sabiedrības finanšu līdzekļu drošību, gan uz  </w:t>
            </w:r>
            <w:r w:rsidR="005F126A" w:rsidRPr="005F126A">
              <w:rPr>
                <w:rFonts w:ascii="Times New Roman" w:eastAsia="Times New Roman" w:hAnsi="Times New Roman" w:cs="Times New Roman"/>
                <w:sz w:val="24"/>
                <w:szCs w:val="24"/>
                <w:lang w:eastAsia="lv-LV"/>
              </w:rPr>
              <w:t>finanšu instrumentu tirgus stabilitāti un uzticamību</w:t>
            </w:r>
            <w:r w:rsidR="005F126A">
              <w:rPr>
                <w:rFonts w:ascii="Times New Roman" w:eastAsia="Times New Roman" w:hAnsi="Times New Roman" w:cs="Times New Roman"/>
                <w:sz w:val="24"/>
                <w:szCs w:val="24"/>
                <w:lang w:eastAsia="lv-LV"/>
              </w:rPr>
              <w:t>.</w:t>
            </w:r>
          </w:p>
        </w:tc>
      </w:tr>
      <w:tr w:rsidR="000B4E0A" w:rsidRPr="00346F72" w14:paraId="2591F751" w14:textId="77777777" w:rsidTr="00E253DA">
        <w:trPr>
          <w:trHeight w:val="567"/>
        </w:trPr>
        <w:tc>
          <w:tcPr>
            <w:tcW w:w="1796" w:type="pct"/>
            <w:shd w:val="clear" w:color="auto" w:fill="auto"/>
            <w:hideMark/>
          </w:tcPr>
          <w:p w14:paraId="1FDD520A" w14:textId="77777777" w:rsidR="00A42788" w:rsidRPr="00346F72" w:rsidRDefault="00A42788" w:rsidP="000B4E0A">
            <w:pPr>
              <w:spacing w:after="0" w:line="240" w:lineRule="auto"/>
              <w:rPr>
                <w:rFonts w:ascii="Times New Roman" w:eastAsia="Times New Roman" w:hAnsi="Times New Roman" w:cs="Times New Roman"/>
                <w:b/>
                <w:bCs/>
                <w:sz w:val="24"/>
                <w:szCs w:val="24"/>
                <w:lang w:eastAsia="lv-LV"/>
              </w:rPr>
            </w:pPr>
            <w:r w:rsidRPr="00346F72">
              <w:rPr>
                <w:rFonts w:ascii="Times New Roman" w:eastAsia="Times New Roman" w:hAnsi="Times New Roman" w:cs="Times New Roman"/>
                <w:b/>
                <w:bCs/>
                <w:sz w:val="24"/>
                <w:szCs w:val="24"/>
                <w:lang w:eastAsia="lv-LV"/>
              </w:rPr>
              <w:t>Spēkā stāšanās</w:t>
            </w:r>
          </w:p>
          <w:p w14:paraId="08A10714" w14:textId="77777777" w:rsidR="00CA28AB" w:rsidRPr="00346F72"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4993BA5" w14:textId="57557E09" w:rsidR="00332F41" w:rsidRPr="00346F72" w:rsidRDefault="00C978E9" w:rsidP="00C52593">
            <w:pPr>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Nākamajā dienā pēc publicēšanas oficiālajā izdevumā "Latvijas Vēstnesis".</w:t>
            </w:r>
          </w:p>
        </w:tc>
      </w:tr>
      <w:tr w:rsidR="000B4E0A" w:rsidRPr="00346F72" w14:paraId="12865487" w14:textId="77777777" w:rsidTr="00E253DA">
        <w:trPr>
          <w:trHeight w:val="567"/>
        </w:trPr>
        <w:tc>
          <w:tcPr>
            <w:tcW w:w="1796" w:type="pct"/>
            <w:shd w:val="clear" w:color="auto" w:fill="auto"/>
            <w:hideMark/>
          </w:tcPr>
          <w:p w14:paraId="6BC9B81D" w14:textId="77777777" w:rsidR="00A42788" w:rsidRPr="00346F72" w:rsidRDefault="00A42788" w:rsidP="000B4E0A">
            <w:pPr>
              <w:spacing w:after="0" w:line="240" w:lineRule="auto"/>
              <w:rPr>
                <w:rFonts w:ascii="Times New Roman" w:eastAsia="Times New Roman" w:hAnsi="Times New Roman" w:cs="Times New Roman"/>
                <w:b/>
                <w:bCs/>
                <w:sz w:val="24"/>
                <w:szCs w:val="24"/>
                <w:lang w:eastAsia="lv-LV"/>
              </w:rPr>
            </w:pPr>
            <w:r w:rsidRPr="00346F72">
              <w:rPr>
                <w:rFonts w:ascii="Times New Roman" w:eastAsia="Times New Roman" w:hAnsi="Times New Roman" w:cs="Times New Roman"/>
                <w:b/>
                <w:bCs/>
                <w:sz w:val="24"/>
                <w:szCs w:val="24"/>
                <w:lang w:eastAsia="lv-LV"/>
              </w:rPr>
              <w:t>Ietekme uz Latvijas Bankas budžetu</w:t>
            </w:r>
          </w:p>
          <w:p w14:paraId="34A91AA2" w14:textId="77777777" w:rsidR="00CA28AB" w:rsidRPr="00346F72"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66F9A7B" w14:textId="7D18CDED" w:rsidR="00E53DE9" w:rsidRPr="00346F72" w:rsidRDefault="004B27FC" w:rsidP="00BC6039">
            <w:pPr>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Nav</w:t>
            </w:r>
            <w:r w:rsidR="00C52593">
              <w:rPr>
                <w:rFonts w:ascii="Times New Roman" w:eastAsia="Times New Roman" w:hAnsi="Times New Roman" w:cs="Times New Roman"/>
                <w:sz w:val="24"/>
                <w:szCs w:val="24"/>
                <w:lang w:eastAsia="lv-LV"/>
              </w:rPr>
              <w:t>.</w:t>
            </w:r>
          </w:p>
        </w:tc>
      </w:tr>
      <w:tr w:rsidR="00542E89" w:rsidRPr="00346F72" w14:paraId="6139ED23" w14:textId="77777777" w:rsidTr="00E253DA">
        <w:trPr>
          <w:trHeight w:val="567"/>
        </w:trPr>
        <w:tc>
          <w:tcPr>
            <w:tcW w:w="1796" w:type="pct"/>
            <w:shd w:val="clear" w:color="auto" w:fill="auto"/>
            <w:hideMark/>
          </w:tcPr>
          <w:p w14:paraId="46656B7A" w14:textId="77777777" w:rsidR="00542E89" w:rsidRPr="00346F72" w:rsidRDefault="00542E89" w:rsidP="00542E89">
            <w:pPr>
              <w:spacing w:after="0" w:line="240" w:lineRule="auto"/>
              <w:rPr>
                <w:rFonts w:ascii="Times New Roman" w:eastAsia="Times New Roman" w:hAnsi="Times New Roman" w:cs="Times New Roman"/>
                <w:b/>
                <w:bCs/>
                <w:sz w:val="24"/>
                <w:szCs w:val="24"/>
                <w:lang w:eastAsia="lv-LV"/>
              </w:rPr>
            </w:pPr>
            <w:r w:rsidRPr="00346F72">
              <w:rPr>
                <w:rFonts w:ascii="Times New Roman" w:eastAsia="Times New Roman" w:hAnsi="Times New Roman" w:cs="Times New Roman"/>
                <w:b/>
                <w:bCs/>
                <w:sz w:val="24"/>
                <w:szCs w:val="24"/>
                <w:lang w:eastAsia="lv-LV"/>
              </w:rPr>
              <w:t>Administratīvā sloga un izmaksu novērtējums (tirgus dalībniekiem)</w:t>
            </w:r>
          </w:p>
          <w:p w14:paraId="3BD8F625" w14:textId="77777777" w:rsidR="00542E89" w:rsidRPr="00346F72" w:rsidRDefault="00542E89" w:rsidP="00542E89">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D67C695" w14:textId="0298E143" w:rsidR="00542E89" w:rsidRPr="00346F72" w:rsidRDefault="00622C1C" w:rsidP="00C52593">
            <w:pPr>
              <w:spacing w:after="0" w:line="240" w:lineRule="auto"/>
              <w:jc w:val="both"/>
              <w:rPr>
                <w:rFonts w:ascii="Times New Roman" w:eastAsia="Times New Roman" w:hAnsi="Times New Roman" w:cs="Times New Roman"/>
                <w:sz w:val="24"/>
                <w:szCs w:val="24"/>
                <w:highlight w:val="yellow"/>
                <w:lang w:eastAsia="lv-LV"/>
              </w:rPr>
            </w:pPr>
            <w:r w:rsidRPr="00346F72">
              <w:rPr>
                <w:rFonts w:ascii="Times New Roman" w:eastAsia="Times New Roman" w:hAnsi="Times New Roman" w:cs="Times New Roman"/>
                <w:sz w:val="24"/>
                <w:szCs w:val="24"/>
                <w:lang w:eastAsia="lv-LV"/>
              </w:rPr>
              <w:t>Salīdzin</w:t>
            </w:r>
            <w:r w:rsidR="00C52593">
              <w:rPr>
                <w:rFonts w:ascii="Times New Roman" w:eastAsia="Times New Roman" w:hAnsi="Times New Roman" w:cs="Times New Roman"/>
                <w:sz w:val="24"/>
                <w:szCs w:val="24"/>
                <w:lang w:eastAsia="lv-LV"/>
              </w:rPr>
              <w:t>ājumā</w:t>
            </w:r>
            <w:r w:rsidRPr="00346F72">
              <w:rPr>
                <w:rFonts w:ascii="Times New Roman" w:eastAsia="Times New Roman" w:hAnsi="Times New Roman" w:cs="Times New Roman"/>
                <w:sz w:val="24"/>
                <w:szCs w:val="24"/>
                <w:lang w:eastAsia="lv-LV"/>
              </w:rPr>
              <w:t xml:space="preserve"> ar spēkā esošajiem Finanšu un kapitāla tirgus komisijas 2020. gada 4. augusta normatīvajiem noteikumiem Nr. 117 "Normatīvie noteikumi par kombinētās pārdošanas praksi" noteikumu projekts nerada jaunas administratīvās izmaksas iestādēm, kas sniedz ieguldījumu pakalpojumus un ieguldījumu </w:t>
            </w:r>
            <w:proofErr w:type="spellStart"/>
            <w:r w:rsidRPr="00346F72">
              <w:rPr>
                <w:rFonts w:ascii="Times New Roman" w:eastAsia="Times New Roman" w:hAnsi="Times New Roman" w:cs="Times New Roman"/>
                <w:sz w:val="24"/>
                <w:szCs w:val="24"/>
                <w:lang w:eastAsia="lv-LV"/>
              </w:rPr>
              <w:t>blakuspakalpojumus</w:t>
            </w:r>
            <w:proofErr w:type="spellEnd"/>
            <w:r w:rsidRPr="00346F72">
              <w:rPr>
                <w:rFonts w:ascii="Times New Roman" w:eastAsia="Times New Roman" w:hAnsi="Times New Roman" w:cs="Times New Roman"/>
                <w:sz w:val="24"/>
                <w:szCs w:val="24"/>
                <w:lang w:eastAsia="lv-LV"/>
              </w:rPr>
              <w:t>.</w:t>
            </w:r>
          </w:p>
        </w:tc>
      </w:tr>
      <w:tr w:rsidR="00542E89" w:rsidRPr="00346F72" w14:paraId="6E581E8B" w14:textId="77777777" w:rsidTr="00E253DA">
        <w:trPr>
          <w:trHeight w:val="567"/>
        </w:trPr>
        <w:tc>
          <w:tcPr>
            <w:tcW w:w="1796" w:type="pct"/>
            <w:shd w:val="clear" w:color="auto" w:fill="auto"/>
            <w:hideMark/>
          </w:tcPr>
          <w:p w14:paraId="064B3B99" w14:textId="77777777" w:rsidR="00542E89" w:rsidRPr="00346F72" w:rsidRDefault="00542E89" w:rsidP="00542E89">
            <w:pPr>
              <w:spacing w:after="0" w:line="240" w:lineRule="auto"/>
              <w:rPr>
                <w:rFonts w:ascii="Times New Roman" w:eastAsia="Times New Roman" w:hAnsi="Times New Roman" w:cs="Times New Roman"/>
                <w:b/>
                <w:bCs/>
                <w:sz w:val="24"/>
                <w:szCs w:val="24"/>
                <w:lang w:eastAsia="lv-LV"/>
              </w:rPr>
            </w:pPr>
            <w:r w:rsidRPr="00346F72">
              <w:rPr>
                <w:rFonts w:ascii="Times New Roman" w:eastAsia="Times New Roman" w:hAnsi="Times New Roman" w:cs="Times New Roman"/>
                <w:b/>
                <w:bCs/>
                <w:sz w:val="24"/>
                <w:szCs w:val="24"/>
                <w:lang w:eastAsia="lv-LV"/>
              </w:rPr>
              <w:lastRenderedPageBreak/>
              <w:t>Saistītie dokumenti</w:t>
            </w:r>
          </w:p>
          <w:p w14:paraId="0F3A14EE" w14:textId="77777777" w:rsidR="00542E89" w:rsidRPr="00346F72" w:rsidRDefault="00542E89" w:rsidP="00542E89">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DC45360" w14:textId="18D35D6A" w:rsidR="00542E89" w:rsidRPr="00346F72" w:rsidRDefault="00542E89" w:rsidP="00542E89">
            <w:pPr>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 xml:space="preserve">1. Eiropas Parlamenta un Padomes </w:t>
            </w:r>
            <w:r w:rsidR="00622C1C" w:rsidRPr="00346F72">
              <w:rPr>
                <w:rFonts w:ascii="Times New Roman" w:eastAsia="Times New Roman" w:hAnsi="Times New Roman" w:cs="Times New Roman"/>
                <w:sz w:val="24"/>
                <w:szCs w:val="24"/>
                <w:lang w:eastAsia="lv-LV"/>
              </w:rPr>
              <w:t xml:space="preserve">2014. gada 15. maija </w:t>
            </w:r>
            <w:r w:rsidRPr="00346F72">
              <w:rPr>
                <w:rFonts w:ascii="Times New Roman" w:eastAsia="Times New Roman" w:hAnsi="Times New Roman" w:cs="Times New Roman"/>
                <w:sz w:val="24"/>
                <w:szCs w:val="24"/>
                <w:lang w:eastAsia="lv-LV"/>
              </w:rPr>
              <w:t>Direktīva 2014/65/ES par finanšu instrumentu tirgiem un ar ko groza Direktīvu 2002/92/ES un Direktīvu 2011/61/ES</w:t>
            </w:r>
            <w:r w:rsidRPr="00346F72">
              <w:t xml:space="preserve"> </w:t>
            </w:r>
            <w:r w:rsidRPr="00346F72">
              <w:rPr>
                <w:rFonts w:ascii="Times New Roman" w:eastAsia="Times New Roman" w:hAnsi="Times New Roman" w:cs="Times New Roman"/>
                <w:sz w:val="24"/>
                <w:szCs w:val="24"/>
                <w:lang w:eastAsia="lv-LV"/>
              </w:rPr>
              <w:t xml:space="preserve">(pārstrādāta redakcija) </w:t>
            </w:r>
            <w:r w:rsidR="00C52593">
              <w:rPr>
                <w:rFonts w:ascii="Times New Roman" w:eastAsia="Times New Roman" w:hAnsi="Times New Roman" w:cs="Times New Roman"/>
                <w:sz w:val="24"/>
                <w:szCs w:val="24"/>
                <w:lang w:eastAsia="lv-LV"/>
              </w:rPr>
              <w:t>(</w:t>
            </w:r>
            <w:r w:rsidRPr="00346F72">
              <w:rPr>
                <w:rFonts w:ascii="Times New Roman" w:eastAsia="Times New Roman" w:hAnsi="Times New Roman" w:cs="Times New Roman"/>
                <w:sz w:val="24"/>
                <w:szCs w:val="24"/>
                <w:lang w:eastAsia="lv-LV"/>
              </w:rPr>
              <w:t>Dokuments attiecas uz EEZ</w:t>
            </w:r>
            <w:r w:rsidR="00C52593">
              <w:rPr>
                <w:rFonts w:ascii="Times New Roman" w:eastAsia="Times New Roman" w:hAnsi="Times New Roman" w:cs="Times New Roman"/>
                <w:sz w:val="24"/>
                <w:szCs w:val="24"/>
                <w:lang w:eastAsia="lv-LV"/>
              </w:rPr>
              <w:t>)</w:t>
            </w:r>
            <w:r w:rsidRPr="00346F72">
              <w:rPr>
                <w:rFonts w:ascii="Times New Roman" w:eastAsia="Times New Roman" w:hAnsi="Times New Roman" w:cs="Times New Roman"/>
                <w:sz w:val="24"/>
                <w:szCs w:val="24"/>
                <w:lang w:eastAsia="lv-LV"/>
              </w:rPr>
              <w:t>;</w:t>
            </w:r>
          </w:p>
          <w:p w14:paraId="5AA7E5BD" w14:textId="3E0676C5" w:rsidR="00542E89" w:rsidRPr="00346F72" w:rsidRDefault="00542E89" w:rsidP="00542E89">
            <w:pPr>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 xml:space="preserve">2. Eiropas Vērtspapīru un tirgu iestādes </w:t>
            </w:r>
            <w:r w:rsidR="00C52593" w:rsidRPr="00346F72">
              <w:rPr>
                <w:rFonts w:ascii="Times New Roman" w:eastAsia="Times New Roman" w:hAnsi="Times New Roman" w:cs="Times New Roman"/>
                <w:sz w:val="24"/>
                <w:szCs w:val="24"/>
                <w:lang w:eastAsia="lv-LV"/>
              </w:rPr>
              <w:t>2012. gada 11.</w:t>
            </w:r>
            <w:r w:rsidR="00C52593">
              <w:rPr>
                <w:rFonts w:ascii="Times New Roman" w:eastAsia="Times New Roman" w:hAnsi="Times New Roman" w:cs="Times New Roman"/>
                <w:sz w:val="24"/>
                <w:szCs w:val="24"/>
                <w:lang w:eastAsia="lv-LV"/>
              </w:rPr>
              <w:t> </w:t>
            </w:r>
            <w:r w:rsidR="00C52593" w:rsidRPr="00346F72">
              <w:rPr>
                <w:rFonts w:ascii="Times New Roman" w:eastAsia="Times New Roman" w:hAnsi="Times New Roman" w:cs="Times New Roman"/>
                <w:sz w:val="24"/>
                <w:szCs w:val="24"/>
                <w:lang w:eastAsia="lv-LV"/>
              </w:rPr>
              <w:t xml:space="preserve">jūlija </w:t>
            </w:r>
            <w:r w:rsidRPr="00346F72">
              <w:rPr>
                <w:rFonts w:ascii="Times New Roman" w:eastAsia="Times New Roman" w:hAnsi="Times New Roman" w:cs="Times New Roman"/>
                <w:sz w:val="24"/>
                <w:szCs w:val="24"/>
                <w:lang w:eastAsia="lv-LV"/>
              </w:rPr>
              <w:t>pamatnostādnes Nr. ESMA/2016/574 "Kombinētās pārdošanas prakses pamatnostādnes";</w:t>
            </w:r>
          </w:p>
          <w:p w14:paraId="5AEA91E3" w14:textId="2B419A3E" w:rsidR="00542E89" w:rsidRPr="00346F72" w:rsidRDefault="00542E89" w:rsidP="00542E89">
            <w:pPr>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3. Finanšu instrumentu tirgus likums;</w:t>
            </w:r>
          </w:p>
          <w:p w14:paraId="4241B8B7" w14:textId="19073C96" w:rsidR="00542E89" w:rsidRPr="00346F72" w:rsidRDefault="00542E89" w:rsidP="004B3A2F">
            <w:pPr>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4. Finanšu un kapitāla tirgus komisijas 2020. gada 4. augusta normatīvie noteikumi Nr. 117 "Normatīvie noteikumi par kombinētās pārdošanas praksi".</w:t>
            </w:r>
          </w:p>
        </w:tc>
      </w:tr>
      <w:tr w:rsidR="00542E89" w:rsidRPr="00346F72" w14:paraId="4FE0FDA4" w14:textId="77777777" w:rsidTr="00E253DA">
        <w:trPr>
          <w:trHeight w:val="567"/>
        </w:trPr>
        <w:tc>
          <w:tcPr>
            <w:tcW w:w="1796" w:type="pct"/>
            <w:shd w:val="clear" w:color="auto" w:fill="auto"/>
            <w:hideMark/>
          </w:tcPr>
          <w:p w14:paraId="4598A113" w14:textId="77777777" w:rsidR="00542E89" w:rsidRPr="00346F72" w:rsidRDefault="00542E89" w:rsidP="00542E89">
            <w:pPr>
              <w:spacing w:after="0" w:line="240" w:lineRule="auto"/>
              <w:rPr>
                <w:rFonts w:ascii="Times New Roman" w:eastAsia="Times New Roman" w:hAnsi="Times New Roman" w:cs="Times New Roman"/>
                <w:b/>
                <w:bCs/>
                <w:sz w:val="24"/>
                <w:szCs w:val="24"/>
                <w:lang w:eastAsia="lv-LV"/>
              </w:rPr>
            </w:pPr>
            <w:r w:rsidRPr="00346F72">
              <w:rPr>
                <w:rFonts w:ascii="Times New Roman" w:eastAsia="Times New Roman" w:hAnsi="Times New Roman" w:cs="Times New Roman"/>
                <w:b/>
                <w:bCs/>
                <w:sz w:val="24"/>
                <w:szCs w:val="24"/>
                <w:lang w:eastAsia="lv-LV"/>
              </w:rPr>
              <w:t>Saskaņošana ar Eiropas Centrālo banku</w:t>
            </w:r>
          </w:p>
          <w:p w14:paraId="0B682302" w14:textId="77777777" w:rsidR="00542E89" w:rsidRPr="00346F72" w:rsidRDefault="00542E89" w:rsidP="00542E89">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513B3AF" w14:textId="62F35024" w:rsidR="00542E89" w:rsidRPr="00346F72" w:rsidRDefault="00542E89" w:rsidP="00542E89">
            <w:pPr>
              <w:spacing w:after="0" w:line="240" w:lineRule="auto"/>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Nav</w:t>
            </w:r>
            <w:r w:rsidR="00C52593">
              <w:rPr>
                <w:rFonts w:ascii="Times New Roman" w:eastAsia="Times New Roman" w:hAnsi="Times New Roman" w:cs="Times New Roman"/>
                <w:sz w:val="24"/>
                <w:szCs w:val="24"/>
                <w:lang w:eastAsia="lv-LV"/>
              </w:rPr>
              <w:t>.</w:t>
            </w:r>
          </w:p>
        </w:tc>
      </w:tr>
      <w:tr w:rsidR="00542E89" w:rsidRPr="00346F72" w14:paraId="69B8778A" w14:textId="77777777" w:rsidTr="00E253DA">
        <w:trPr>
          <w:trHeight w:val="567"/>
        </w:trPr>
        <w:tc>
          <w:tcPr>
            <w:tcW w:w="1796" w:type="pct"/>
            <w:shd w:val="clear" w:color="auto" w:fill="auto"/>
            <w:hideMark/>
          </w:tcPr>
          <w:p w14:paraId="056F57D8" w14:textId="77777777" w:rsidR="00542E89" w:rsidRPr="00346F72" w:rsidRDefault="00542E89" w:rsidP="00542E89">
            <w:pPr>
              <w:spacing w:after="0" w:line="240" w:lineRule="auto"/>
              <w:rPr>
                <w:rFonts w:ascii="Times New Roman" w:eastAsia="Times New Roman" w:hAnsi="Times New Roman" w:cs="Times New Roman"/>
                <w:b/>
                <w:bCs/>
                <w:sz w:val="24"/>
                <w:szCs w:val="24"/>
                <w:lang w:eastAsia="lv-LV"/>
              </w:rPr>
            </w:pPr>
            <w:r w:rsidRPr="00346F72">
              <w:rPr>
                <w:rFonts w:ascii="Times New Roman" w:eastAsia="Times New Roman" w:hAnsi="Times New Roman" w:cs="Times New Roman"/>
                <w:b/>
                <w:bCs/>
                <w:sz w:val="24"/>
                <w:szCs w:val="24"/>
                <w:lang w:eastAsia="lv-LV"/>
              </w:rPr>
              <w:t>Saskaņošana ar citām publiskām un privātām personām</w:t>
            </w:r>
          </w:p>
          <w:p w14:paraId="1B89B617" w14:textId="77777777" w:rsidR="00542E89" w:rsidRPr="00346F72" w:rsidRDefault="00542E89" w:rsidP="00542E89">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D1B41D0" w14:textId="45AC08E1" w:rsidR="00542E89" w:rsidRPr="00346F72" w:rsidRDefault="00542E89" w:rsidP="00C52593">
            <w:pPr>
              <w:spacing w:after="0" w:line="240" w:lineRule="auto"/>
              <w:jc w:val="both"/>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Noteikumu projekts tiks publicēts Latvijas Bankas tīmekļvietnes www.bank.lv sadaļā "Sabiedrības līdzdalība", un par to būs iespējama sabiedrības līdzdalība.</w:t>
            </w:r>
          </w:p>
        </w:tc>
      </w:tr>
      <w:tr w:rsidR="00542E89" w:rsidRPr="00346F72" w14:paraId="12671EBA" w14:textId="77777777" w:rsidTr="00C272E0">
        <w:trPr>
          <w:trHeight w:val="397"/>
        </w:trPr>
        <w:tc>
          <w:tcPr>
            <w:tcW w:w="1796" w:type="pct"/>
            <w:shd w:val="clear" w:color="auto" w:fill="auto"/>
            <w:hideMark/>
          </w:tcPr>
          <w:p w14:paraId="70368148" w14:textId="73DD7707" w:rsidR="00542E89" w:rsidRPr="00346F72" w:rsidRDefault="00542E89" w:rsidP="00C52593">
            <w:pPr>
              <w:spacing w:after="0" w:line="240" w:lineRule="auto"/>
              <w:rPr>
                <w:rFonts w:ascii="Times New Roman" w:eastAsia="Times New Roman" w:hAnsi="Times New Roman" w:cs="Times New Roman"/>
                <w:b/>
                <w:bCs/>
                <w:sz w:val="24"/>
                <w:szCs w:val="24"/>
                <w:lang w:eastAsia="lv-LV"/>
              </w:rPr>
            </w:pPr>
            <w:r w:rsidRPr="00346F72">
              <w:rPr>
                <w:rFonts w:ascii="Times New Roman" w:eastAsia="Times New Roman" w:hAnsi="Times New Roman" w:cs="Times New Roman"/>
                <w:b/>
                <w:bCs/>
                <w:sz w:val="24"/>
                <w:szCs w:val="24"/>
                <w:lang w:eastAsia="lv-LV"/>
              </w:rPr>
              <w:t>Saskaņošanas rezultāti</w:t>
            </w:r>
          </w:p>
        </w:tc>
        <w:tc>
          <w:tcPr>
            <w:tcW w:w="3204" w:type="pct"/>
            <w:shd w:val="clear" w:color="auto" w:fill="auto"/>
          </w:tcPr>
          <w:p w14:paraId="760AABA0" w14:textId="5DBCBBB2" w:rsidR="00542E89" w:rsidRPr="00346F72" w:rsidRDefault="00542E89" w:rsidP="00542E89">
            <w:pPr>
              <w:spacing w:after="0" w:line="240" w:lineRule="auto"/>
              <w:rPr>
                <w:rFonts w:ascii="Times New Roman" w:eastAsia="Times New Roman" w:hAnsi="Times New Roman" w:cs="Times New Roman"/>
                <w:sz w:val="24"/>
                <w:szCs w:val="24"/>
                <w:lang w:eastAsia="lv-LV"/>
              </w:rPr>
            </w:pPr>
            <w:r w:rsidRPr="00346F72">
              <w:rPr>
                <w:rFonts w:ascii="Times New Roman" w:eastAsia="Times New Roman" w:hAnsi="Times New Roman" w:cs="Times New Roman"/>
                <w:sz w:val="24"/>
                <w:szCs w:val="24"/>
                <w:lang w:eastAsia="lv-LV"/>
              </w:rPr>
              <w:t>Tiks aktualizēts pēc sabiedrības līdzdalības noslēguma.</w:t>
            </w:r>
          </w:p>
        </w:tc>
      </w:tr>
    </w:tbl>
    <w:p w14:paraId="191273F4" w14:textId="77777777" w:rsidR="009B27BE" w:rsidRPr="00346F72" w:rsidRDefault="009B27BE" w:rsidP="0049248A">
      <w:pPr>
        <w:spacing w:after="0" w:line="240" w:lineRule="auto"/>
        <w:rPr>
          <w:rFonts w:ascii="Times New Roman" w:hAnsi="Times New Roman" w:cs="Times New Roman"/>
          <w:sz w:val="24"/>
          <w:szCs w:val="24"/>
        </w:rPr>
      </w:pPr>
    </w:p>
    <w:p w14:paraId="73F71BD3" w14:textId="77777777" w:rsidR="00E53DE9" w:rsidRPr="00346F72" w:rsidRDefault="00E53DE9" w:rsidP="0049248A">
      <w:pPr>
        <w:spacing w:after="0" w:line="240" w:lineRule="auto"/>
        <w:rPr>
          <w:rFonts w:ascii="Times New Roman" w:hAnsi="Times New Roman" w:cs="Times New Roman"/>
          <w:sz w:val="24"/>
          <w:szCs w:val="24"/>
        </w:rPr>
      </w:pPr>
    </w:p>
    <w:sectPr w:rsidR="00E53DE9" w:rsidRPr="00346F72" w:rsidSect="007E313B">
      <w:headerReference w:type="default" r:id="rId10"/>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904671" w14:textId="77777777" w:rsidR="00065A9C" w:rsidRDefault="00065A9C" w:rsidP="009B27BE">
      <w:pPr>
        <w:spacing w:after="0" w:line="240" w:lineRule="auto"/>
      </w:pPr>
      <w:r>
        <w:separator/>
      </w:r>
    </w:p>
  </w:endnote>
  <w:endnote w:type="continuationSeparator" w:id="0">
    <w:p w14:paraId="64D77D5C" w14:textId="77777777" w:rsidR="00065A9C" w:rsidRDefault="00065A9C"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EFD254" w14:textId="77777777" w:rsidR="00065A9C" w:rsidRDefault="00065A9C" w:rsidP="009B27BE">
      <w:pPr>
        <w:spacing w:after="0" w:line="240" w:lineRule="auto"/>
      </w:pPr>
      <w:r>
        <w:separator/>
      </w:r>
    </w:p>
  </w:footnote>
  <w:footnote w:type="continuationSeparator" w:id="0">
    <w:p w14:paraId="714A78D1" w14:textId="77777777" w:rsidR="00065A9C" w:rsidRDefault="00065A9C"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02A95D45"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366BC250" w14:textId="77777777" w:rsidR="007E313B" w:rsidRDefault="007E31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7FC"/>
    <w:rsid w:val="00012B17"/>
    <w:rsid w:val="000234D0"/>
    <w:rsid w:val="000263F5"/>
    <w:rsid w:val="0003679E"/>
    <w:rsid w:val="00042F3F"/>
    <w:rsid w:val="00056C5B"/>
    <w:rsid w:val="00065A9C"/>
    <w:rsid w:val="0008510E"/>
    <w:rsid w:val="0009616F"/>
    <w:rsid w:val="000A05AA"/>
    <w:rsid w:val="000A2EBB"/>
    <w:rsid w:val="000B4E0A"/>
    <w:rsid w:val="000D4225"/>
    <w:rsid w:val="00102012"/>
    <w:rsid w:val="00117D9F"/>
    <w:rsid w:val="00132070"/>
    <w:rsid w:val="00133F6A"/>
    <w:rsid w:val="00143A48"/>
    <w:rsid w:val="00146E2C"/>
    <w:rsid w:val="00151E5A"/>
    <w:rsid w:val="00164710"/>
    <w:rsid w:val="00164F4D"/>
    <w:rsid w:val="00173316"/>
    <w:rsid w:val="00182ADA"/>
    <w:rsid w:val="001A5171"/>
    <w:rsid w:val="001A7A26"/>
    <w:rsid w:val="001C1305"/>
    <w:rsid w:val="001C4C4E"/>
    <w:rsid w:val="001D3CCF"/>
    <w:rsid w:val="002156E9"/>
    <w:rsid w:val="002341C1"/>
    <w:rsid w:val="00237F5E"/>
    <w:rsid w:val="00254B8C"/>
    <w:rsid w:val="00257D2F"/>
    <w:rsid w:val="002A1C01"/>
    <w:rsid w:val="002A26D4"/>
    <w:rsid w:val="002C576C"/>
    <w:rsid w:val="002C7C4D"/>
    <w:rsid w:val="002D2812"/>
    <w:rsid w:val="002F6BB5"/>
    <w:rsid w:val="00317B52"/>
    <w:rsid w:val="00331220"/>
    <w:rsid w:val="00332F41"/>
    <w:rsid w:val="003330CC"/>
    <w:rsid w:val="003344C2"/>
    <w:rsid w:val="00346F72"/>
    <w:rsid w:val="0036331B"/>
    <w:rsid w:val="003A34AD"/>
    <w:rsid w:val="003B481B"/>
    <w:rsid w:val="003D1BDB"/>
    <w:rsid w:val="003F0055"/>
    <w:rsid w:val="0049248A"/>
    <w:rsid w:val="004B2361"/>
    <w:rsid w:val="004B27FC"/>
    <w:rsid w:val="004B3A2F"/>
    <w:rsid w:val="00531134"/>
    <w:rsid w:val="00542E89"/>
    <w:rsid w:val="00596F97"/>
    <w:rsid w:val="005A5EBF"/>
    <w:rsid w:val="005B3E28"/>
    <w:rsid w:val="005B5BAA"/>
    <w:rsid w:val="005D5C26"/>
    <w:rsid w:val="005F126A"/>
    <w:rsid w:val="005F662E"/>
    <w:rsid w:val="0060016E"/>
    <w:rsid w:val="00622C1C"/>
    <w:rsid w:val="00642172"/>
    <w:rsid w:val="006479B9"/>
    <w:rsid w:val="00692155"/>
    <w:rsid w:val="006A3D20"/>
    <w:rsid w:val="006B2D7C"/>
    <w:rsid w:val="006E2031"/>
    <w:rsid w:val="00707AF5"/>
    <w:rsid w:val="007306EF"/>
    <w:rsid w:val="00756820"/>
    <w:rsid w:val="00761A8A"/>
    <w:rsid w:val="00762371"/>
    <w:rsid w:val="00777CDF"/>
    <w:rsid w:val="00783727"/>
    <w:rsid w:val="00790CDB"/>
    <w:rsid w:val="007A47CA"/>
    <w:rsid w:val="007A6267"/>
    <w:rsid w:val="007B33D8"/>
    <w:rsid w:val="007B6763"/>
    <w:rsid w:val="007E313B"/>
    <w:rsid w:val="0081506F"/>
    <w:rsid w:val="0084203B"/>
    <w:rsid w:val="00861ABD"/>
    <w:rsid w:val="0086314F"/>
    <w:rsid w:val="00874469"/>
    <w:rsid w:val="0088444E"/>
    <w:rsid w:val="00887929"/>
    <w:rsid w:val="008A0EC5"/>
    <w:rsid w:val="008C3076"/>
    <w:rsid w:val="008F349A"/>
    <w:rsid w:val="008F6F1F"/>
    <w:rsid w:val="00901531"/>
    <w:rsid w:val="00920831"/>
    <w:rsid w:val="009A2F99"/>
    <w:rsid w:val="009B146E"/>
    <w:rsid w:val="009B27BE"/>
    <w:rsid w:val="009C19E7"/>
    <w:rsid w:val="009D69BC"/>
    <w:rsid w:val="009E7E2B"/>
    <w:rsid w:val="00A0418B"/>
    <w:rsid w:val="00A1167F"/>
    <w:rsid w:val="00A42788"/>
    <w:rsid w:val="00A61C66"/>
    <w:rsid w:val="00B239A5"/>
    <w:rsid w:val="00B62244"/>
    <w:rsid w:val="00B95DAB"/>
    <w:rsid w:val="00BC166B"/>
    <w:rsid w:val="00BC6039"/>
    <w:rsid w:val="00BF57EB"/>
    <w:rsid w:val="00C02116"/>
    <w:rsid w:val="00C039F7"/>
    <w:rsid w:val="00C272E0"/>
    <w:rsid w:val="00C52593"/>
    <w:rsid w:val="00C66BED"/>
    <w:rsid w:val="00C85C34"/>
    <w:rsid w:val="00C91FE7"/>
    <w:rsid w:val="00C92BDD"/>
    <w:rsid w:val="00C978E9"/>
    <w:rsid w:val="00CA28AB"/>
    <w:rsid w:val="00CA4BE1"/>
    <w:rsid w:val="00CC227B"/>
    <w:rsid w:val="00CD1642"/>
    <w:rsid w:val="00CE16C4"/>
    <w:rsid w:val="00D17D5D"/>
    <w:rsid w:val="00D508D3"/>
    <w:rsid w:val="00D5663E"/>
    <w:rsid w:val="00D75A80"/>
    <w:rsid w:val="00D90F4D"/>
    <w:rsid w:val="00D97BFD"/>
    <w:rsid w:val="00DA57BD"/>
    <w:rsid w:val="00DB5953"/>
    <w:rsid w:val="00DE1EF7"/>
    <w:rsid w:val="00E0094D"/>
    <w:rsid w:val="00E04474"/>
    <w:rsid w:val="00E2418B"/>
    <w:rsid w:val="00E253DA"/>
    <w:rsid w:val="00E53DE9"/>
    <w:rsid w:val="00E60064"/>
    <w:rsid w:val="00EB261C"/>
    <w:rsid w:val="00EF330D"/>
    <w:rsid w:val="00F01E1E"/>
    <w:rsid w:val="00F14E22"/>
    <w:rsid w:val="00F20F6C"/>
    <w:rsid w:val="00F305A0"/>
    <w:rsid w:val="00F727AA"/>
    <w:rsid w:val="00F74741"/>
    <w:rsid w:val="00FA4B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CBC0F1"/>
  <w15:chartTrackingRefBased/>
  <w15:docId w15:val="{D0C662D1-FCD3-4AE9-A7D2-22840D9531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861ABD"/>
    <w:pPr>
      <w:spacing w:after="0" w:line="240" w:lineRule="auto"/>
    </w:pPr>
  </w:style>
  <w:style w:type="character" w:styleId="CommentReference">
    <w:name w:val="annotation reference"/>
    <w:basedOn w:val="DefaultParagraphFont"/>
    <w:uiPriority w:val="99"/>
    <w:semiHidden/>
    <w:unhideWhenUsed/>
    <w:rsid w:val="00861ABD"/>
    <w:rPr>
      <w:sz w:val="16"/>
      <w:szCs w:val="16"/>
    </w:rPr>
  </w:style>
  <w:style w:type="paragraph" w:styleId="CommentText">
    <w:name w:val="annotation text"/>
    <w:basedOn w:val="Normal"/>
    <w:link w:val="CommentTextChar"/>
    <w:uiPriority w:val="99"/>
    <w:unhideWhenUsed/>
    <w:rsid w:val="00861ABD"/>
    <w:pPr>
      <w:spacing w:line="240" w:lineRule="auto"/>
    </w:pPr>
    <w:rPr>
      <w:sz w:val="20"/>
      <w:szCs w:val="20"/>
    </w:rPr>
  </w:style>
  <w:style w:type="character" w:customStyle="1" w:styleId="CommentTextChar">
    <w:name w:val="Comment Text Char"/>
    <w:basedOn w:val="DefaultParagraphFont"/>
    <w:link w:val="CommentText"/>
    <w:uiPriority w:val="99"/>
    <w:rsid w:val="00861ABD"/>
    <w:rPr>
      <w:sz w:val="20"/>
      <w:szCs w:val="20"/>
    </w:rPr>
  </w:style>
  <w:style w:type="paragraph" w:styleId="CommentSubject">
    <w:name w:val="annotation subject"/>
    <w:basedOn w:val="CommentText"/>
    <w:next w:val="CommentText"/>
    <w:link w:val="CommentSubjectChar"/>
    <w:uiPriority w:val="99"/>
    <w:semiHidden/>
    <w:unhideWhenUsed/>
    <w:rsid w:val="00861ABD"/>
    <w:rPr>
      <w:b/>
      <w:bCs/>
    </w:rPr>
  </w:style>
  <w:style w:type="character" w:customStyle="1" w:styleId="CommentSubjectChar">
    <w:name w:val="Comment Subject Char"/>
    <w:basedOn w:val="CommentTextChar"/>
    <w:link w:val="CommentSubject"/>
    <w:uiPriority w:val="99"/>
    <w:semiHidden/>
    <w:rsid w:val="00861ABD"/>
    <w:rPr>
      <w:b/>
      <w:bCs/>
      <w:sz w:val="20"/>
      <w:szCs w:val="20"/>
    </w:rPr>
  </w:style>
  <w:style w:type="paragraph" w:styleId="ListParagraph">
    <w:name w:val="List Paragraph"/>
    <w:basedOn w:val="Normal"/>
    <w:uiPriority w:val="34"/>
    <w:qFormat/>
    <w:rsid w:val="00C66B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 w:id="468012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3.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ANA_ANOTACIJA.dotx</Template>
  <TotalTime>1</TotalTime>
  <Pages>3</Pages>
  <Words>3810</Words>
  <Characters>2173</Characters>
  <Application>Microsoft Office Word</Application>
  <DocSecurity>0</DocSecurity>
  <Lines>18</Lines>
  <Paragraphs>11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Liene Bergholde</dc:creator>
  <cp:keywords/>
  <dc:description/>
  <cp:lastModifiedBy>Viktors Miglinieks</cp:lastModifiedBy>
  <cp:revision>3</cp:revision>
  <dcterms:created xsi:type="dcterms:W3CDTF">2023-05-17T08:54:00Z</dcterms:created>
  <dcterms:modified xsi:type="dcterms:W3CDTF">2023-05-17T09:01:00Z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