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29D7F" w14:textId="5159C71C" w:rsidR="004D7D20" w:rsidRPr="007933F7" w:rsidRDefault="004D7D20" w:rsidP="008E18BE">
      <w:pPr>
        <w:spacing w:line="240" w:lineRule="auto"/>
        <w:jc w:val="center"/>
        <w:rPr>
          <w:rFonts w:ascii="Times New Roman" w:hAnsi="Times New Roman" w:cs="Times New Roman"/>
          <w:b/>
          <w:bCs/>
          <w:sz w:val="24"/>
          <w:szCs w:val="24"/>
        </w:rPr>
      </w:pPr>
      <w:r w:rsidRPr="007933F7">
        <w:rPr>
          <w:rFonts w:ascii="Times New Roman" w:hAnsi="Times New Roman" w:cs="Times New Roman"/>
          <w:b/>
          <w:bCs/>
          <w:sz w:val="24"/>
          <w:szCs w:val="24"/>
        </w:rPr>
        <w:t xml:space="preserve">Latvijas </w:t>
      </w:r>
      <w:r w:rsidRPr="0024470D">
        <w:rPr>
          <w:rFonts w:ascii="Times New Roman" w:hAnsi="Times New Roman" w:cs="Times New Roman"/>
          <w:b/>
          <w:bCs/>
          <w:sz w:val="24"/>
          <w:szCs w:val="24"/>
        </w:rPr>
        <w:t>Bankas noteikumu projekt</w:t>
      </w:r>
      <w:r w:rsidR="00595003" w:rsidRPr="0024470D">
        <w:rPr>
          <w:rFonts w:ascii="Times New Roman" w:hAnsi="Times New Roman" w:cs="Times New Roman"/>
          <w:b/>
          <w:bCs/>
          <w:sz w:val="24"/>
          <w:szCs w:val="24"/>
        </w:rPr>
        <w:t>a</w:t>
      </w:r>
      <w:r w:rsidRPr="0024470D">
        <w:rPr>
          <w:rFonts w:ascii="Times New Roman" w:hAnsi="Times New Roman" w:cs="Times New Roman"/>
          <w:b/>
          <w:bCs/>
          <w:sz w:val="24"/>
          <w:szCs w:val="24"/>
        </w:rPr>
        <w:t xml:space="preserve"> "</w:t>
      </w:r>
      <w:r w:rsidR="008B2A46" w:rsidRPr="008B2A46">
        <w:rPr>
          <w:rFonts w:ascii="Times New Roman" w:hAnsi="Times New Roman" w:cs="Times New Roman"/>
          <w:b/>
          <w:bCs/>
          <w:sz w:val="24"/>
          <w:szCs w:val="24"/>
        </w:rPr>
        <w:t>Prasības iestādes izvērtējuma veikšanai par to, vai tā ir finanšu grūtībās vai, iespējams, nonāks finanšu grūtībās</w:t>
      </w:r>
      <w:r w:rsidRPr="007933F7">
        <w:rPr>
          <w:rFonts w:ascii="Times New Roman" w:hAnsi="Times New Roman" w:cs="Times New Roman"/>
          <w:b/>
          <w:bCs/>
          <w:sz w:val="24"/>
          <w:szCs w:val="24"/>
        </w:rPr>
        <w:t>"</w:t>
      </w:r>
      <w:r w:rsidR="00595003" w:rsidRPr="007933F7">
        <w:rPr>
          <w:rFonts w:ascii="Times New Roman" w:hAnsi="Times New Roman" w:cs="Times New Roman"/>
          <w:b/>
          <w:bCs/>
          <w:sz w:val="24"/>
          <w:szCs w:val="24"/>
        </w:rPr>
        <w:t xml:space="preserve"> anotācija</w:t>
      </w:r>
    </w:p>
    <w:tbl>
      <w:tblPr>
        <w:tblStyle w:val="TableGrid"/>
        <w:tblW w:w="8359" w:type="dxa"/>
        <w:tblLook w:val="04A0" w:firstRow="1" w:lastRow="0" w:firstColumn="1" w:lastColumn="0" w:noHBand="0" w:noVBand="1"/>
      </w:tblPr>
      <w:tblGrid>
        <w:gridCol w:w="1980"/>
        <w:gridCol w:w="6379"/>
      </w:tblGrid>
      <w:tr w:rsidR="00E02C21" w:rsidRPr="00E02C21" w14:paraId="2AC98F6A" w14:textId="77777777" w:rsidTr="009B620B">
        <w:tc>
          <w:tcPr>
            <w:tcW w:w="1980" w:type="dxa"/>
          </w:tcPr>
          <w:p w14:paraId="68548ECA" w14:textId="5D13C2FE" w:rsidR="004D7D20" w:rsidRPr="00A202C9" w:rsidRDefault="004D7D20"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t>Nosaukums</w:t>
            </w:r>
          </w:p>
        </w:tc>
        <w:tc>
          <w:tcPr>
            <w:tcW w:w="6379" w:type="dxa"/>
          </w:tcPr>
          <w:p w14:paraId="0EF6BD51" w14:textId="104BDBEE" w:rsidR="004D7D20" w:rsidRPr="00A8511F" w:rsidRDefault="008B2A46" w:rsidP="00CB2ED4">
            <w:pPr>
              <w:jc w:val="both"/>
              <w:rPr>
                <w:rFonts w:ascii="Times New Roman" w:hAnsi="Times New Roman" w:cs="Times New Roman"/>
                <w:sz w:val="24"/>
                <w:szCs w:val="24"/>
              </w:rPr>
            </w:pPr>
            <w:r w:rsidRPr="008B2A46">
              <w:rPr>
                <w:rFonts w:ascii="Times New Roman" w:hAnsi="Times New Roman" w:cs="Times New Roman"/>
                <w:sz w:val="24"/>
                <w:szCs w:val="24"/>
              </w:rPr>
              <w:t>Prasības iestādes izvērtējuma veikšanai par to, vai tā ir finanšu grūtībās vai, iespējams, nonāks finanšu grūtībās</w:t>
            </w:r>
          </w:p>
        </w:tc>
      </w:tr>
      <w:tr w:rsidR="00A61684" w:rsidRPr="00A61684" w14:paraId="02230D17" w14:textId="77777777" w:rsidTr="009B620B">
        <w:tc>
          <w:tcPr>
            <w:tcW w:w="1980" w:type="dxa"/>
          </w:tcPr>
          <w:p w14:paraId="118F97D3" w14:textId="47F841DE" w:rsidR="004D7D20" w:rsidRPr="00A202C9" w:rsidRDefault="004D7D20"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t>Dokumenta veids</w:t>
            </w:r>
          </w:p>
        </w:tc>
        <w:tc>
          <w:tcPr>
            <w:tcW w:w="6379" w:type="dxa"/>
          </w:tcPr>
          <w:p w14:paraId="4CC0239D" w14:textId="710EA1F9" w:rsidR="004D7D20" w:rsidRPr="00E02C21" w:rsidRDefault="00952874" w:rsidP="00CB2ED4">
            <w:pPr>
              <w:jc w:val="both"/>
              <w:rPr>
                <w:rFonts w:ascii="Times New Roman" w:hAnsi="Times New Roman" w:cs="Times New Roman"/>
                <w:sz w:val="24"/>
                <w:szCs w:val="24"/>
              </w:rPr>
            </w:pPr>
            <w:r w:rsidRPr="00952874">
              <w:rPr>
                <w:rFonts w:ascii="Times New Roman" w:hAnsi="Times New Roman" w:cs="Times New Roman"/>
                <w:sz w:val="24"/>
                <w:szCs w:val="24"/>
              </w:rPr>
              <w:t>Latvijas Bankas noteikumi</w:t>
            </w:r>
          </w:p>
        </w:tc>
      </w:tr>
      <w:tr w:rsidR="00A61684" w:rsidRPr="00A61684" w14:paraId="1E36ACC8" w14:textId="77777777" w:rsidTr="009B620B">
        <w:tc>
          <w:tcPr>
            <w:tcW w:w="1980" w:type="dxa"/>
          </w:tcPr>
          <w:p w14:paraId="15B9D0AC" w14:textId="168434E5" w:rsidR="004D7D20" w:rsidRPr="00A202C9" w:rsidRDefault="004D7D20"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t>Izdošanas pamatojums</w:t>
            </w:r>
          </w:p>
        </w:tc>
        <w:tc>
          <w:tcPr>
            <w:tcW w:w="6379" w:type="dxa"/>
          </w:tcPr>
          <w:p w14:paraId="14871B80" w14:textId="77ADF99A" w:rsidR="00AF3B0F" w:rsidRPr="006A5CC2" w:rsidRDefault="006A5CC2" w:rsidP="006A5CC2">
            <w:pPr>
              <w:jc w:val="both"/>
              <w:rPr>
                <w:rFonts w:ascii="Times New Roman" w:hAnsi="Times New Roman" w:cs="Times New Roman"/>
                <w:sz w:val="24"/>
                <w:szCs w:val="24"/>
              </w:rPr>
            </w:pPr>
            <w:r w:rsidRPr="006A5CC2">
              <w:rPr>
                <w:rFonts w:ascii="Times New Roman" w:hAnsi="Times New Roman" w:cs="Times New Roman"/>
                <w:sz w:val="24"/>
                <w:szCs w:val="24"/>
              </w:rPr>
              <w:t xml:space="preserve">Kredītiestāžu un ieguldījumu brokeru sabiedrību darbības atjaunošanas un noregulējuma likuma </w:t>
            </w:r>
            <w:r w:rsidR="00976DA7">
              <w:rPr>
                <w:rFonts w:ascii="Times New Roman" w:hAnsi="Times New Roman" w:cs="Times New Roman"/>
                <w:sz w:val="24"/>
                <w:szCs w:val="24"/>
              </w:rPr>
              <w:t>(turpmāk </w:t>
            </w:r>
            <w:r w:rsidR="00976DA7" w:rsidRPr="00976DA7">
              <w:rPr>
                <w:rFonts w:ascii="Times New Roman" w:hAnsi="Times New Roman" w:cs="Times New Roman"/>
                <w:sz w:val="24"/>
                <w:szCs w:val="24"/>
              </w:rPr>
              <w:t>–</w:t>
            </w:r>
            <w:r w:rsidR="00976DA7">
              <w:rPr>
                <w:rFonts w:ascii="Times New Roman" w:hAnsi="Times New Roman" w:cs="Times New Roman"/>
                <w:sz w:val="24"/>
                <w:szCs w:val="24"/>
              </w:rPr>
              <w:t xml:space="preserve"> Likums) </w:t>
            </w:r>
            <w:r w:rsidRPr="006A5CC2">
              <w:rPr>
                <w:rFonts w:ascii="Times New Roman" w:hAnsi="Times New Roman" w:cs="Times New Roman"/>
                <w:sz w:val="24"/>
                <w:szCs w:val="24"/>
              </w:rPr>
              <w:t>3. panta ceturtā daļa</w:t>
            </w:r>
          </w:p>
        </w:tc>
      </w:tr>
      <w:tr w:rsidR="00A61684" w:rsidRPr="00A61684" w14:paraId="46DB522F" w14:textId="77777777" w:rsidTr="009B620B">
        <w:tc>
          <w:tcPr>
            <w:tcW w:w="1980" w:type="dxa"/>
          </w:tcPr>
          <w:p w14:paraId="2B8F0582" w14:textId="51CB8878" w:rsidR="008D0C81" w:rsidRPr="00A202C9" w:rsidRDefault="009E6A95" w:rsidP="00D53B05">
            <w:pPr>
              <w:rPr>
                <w:rFonts w:ascii="Times New Roman" w:hAnsi="Times New Roman" w:cs="Times New Roman"/>
                <w:b/>
                <w:bCs/>
                <w:sz w:val="24"/>
                <w:szCs w:val="24"/>
              </w:rPr>
            </w:pPr>
            <w:r w:rsidRPr="00A202C9">
              <w:rPr>
                <w:rFonts w:ascii="Times New Roman" w:hAnsi="Times New Roman" w:cs="Times New Roman"/>
                <w:b/>
                <w:bCs/>
                <w:sz w:val="24"/>
                <w:szCs w:val="24"/>
              </w:rPr>
              <w:t>Mērķis un būtība</w:t>
            </w:r>
          </w:p>
        </w:tc>
        <w:tc>
          <w:tcPr>
            <w:tcW w:w="6379" w:type="dxa"/>
          </w:tcPr>
          <w:p w14:paraId="62E6F0CD" w14:textId="6CA3E69C" w:rsidR="00741AE8" w:rsidRPr="006A5CC2" w:rsidRDefault="00741AE8" w:rsidP="0068380B">
            <w:pPr>
              <w:jc w:val="both"/>
              <w:rPr>
                <w:rFonts w:ascii="Times New Roman" w:hAnsi="Times New Roman" w:cs="Times New Roman"/>
                <w:sz w:val="24"/>
                <w:szCs w:val="24"/>
              </w:rPr>
            </w:pPr>
            <w:bookmarkStart w:id="0" w:name="_Hlk131432007"/>
            <w:r w:rsidRPr="006A5CC2">
              <w:rPr>
                <w:rFonts w:ascii="Times New Roman" w:hAnsi="Times New Roman" w:cs="Times New Roman"/>
                <w:sz w:val="24"/>
                <w:szCs w:val="24"/>
              </w:rPr>
              <w:t>Saskaņā ar Latvijas Bankas likuma pārejas noteikumu 3. punktu Latvijas Bankas un Finanšu un kapitāla tirgus komisijas līdz Latvijas Bankas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50B0E155" w14:textId="77777777" w:rsidR="00741AE8" w:rsidRPr="006A5CC2" w:rsidRDefault="00741AE8" w:rsidP="0068380B">
            <w:pPr>
              <w:jc w:val="both"/>
              <w:rPr>
                <w:rFonts w:ascii="Times New Roman" w:hAnsi="Times New Roman" w:cs="Times New Roman"/>
                <w:sz w:val="24"/>
                <w:szCs w:val="24"/>
              </w:rPr>
            </w:pPr>
          </w:p>
          <w:p w14:paraId="6B997811" w14:textId="46392C33" w:rsidR="00741AE8" w:rsidRDefault="00741AE8" w:rsidP="0068380B">
            <w:pPr>
              <w:jc w:val="both"/>
              <w:rPr>
                <w:rFonts w:ascii="Times New Roman" w:hAnsi="Times New Roman" w:cs="Times New Roman"/>
                <w:sz w:val="24"/>
                <w:szCs w:val="24"/>
              </w:rPr>
            </w:pPr>
            <w:r w:rsidRPr="006A5CC2">
              <w:rPr>
                <w:rFonts w:ascii="Times New Roman" w:hAnsi="Times New Roman" w:cs="Times New Roman"/>
                <w:sz w:val="24"/>
                <w:szCs w:val="24"/>
              </w:rPr>
              <w:t>Ņemot vērā minēto, Latvijas Banka ir izstrādājusi noteikumu projektu "</w:t>
            </w:r>
            <w:r w:rsidR="008B2A46" w:rsidRPr="008B2A46">
              <w:rPr>
                <w:rFonts w:ascii="Times New Roman" w:hAnsi="Times New Roman" w:cs="Times New Roman"/>
                <w:sz w:val="24"/>
                <w:szCs w:val="24"/>
              </w:rPr>
              <w:t>Prasības iestādes izvērtējuma veikšanai par to, vai tā ir finanšu grūtībās vai, iespējams, nonāks finanšu grūtībās</w:t>
            </w:r>
            <w:r w:rsidRPr="006A5CC2">
              <w:rPr>
                <w:rFonts w:ascii="Times New Roman" w:hAnsi="Times New Roman" w:cs="Times New Roman"/>
                <w:sz w:val="24"/>
                <w:szCs w:val="24"/>
              </w:rPr>
              <w:t>" (turpmāk</w:t>
            </w:r>
            <w:r w:rsidR="005A2587" w:rsidRPr="006A5CC2">
              <w:rPr>
                <w:rFonts w:ascii="Times New Roman" w:hAnsi="Times New Roman" w:cs="Times New Roman"/>
                <w:sz w:val="24"/>
                <w:szCs w:val="24"/>
              </w:rPr>
              <w:t> </w:t>
            </w:r>
            <w:r w:rsidRPr="006A5CC2">
              <w:rPr>
                <w:rFonts w:ascii="Times New Roman" w:hAnsi="Times New Roman" w:cs="Times New Roman"/>
                <w:sz w:val="24"/>
                <w:szCs w:val="24"/>
              </w:rPr>
              <w:t xml:space="preserve">– </w:t>
            </w:r>
            <w:r w:rsidR="00FB56D4" w:rsidRPr="006A5CC2">
              <w:rPr>
                <w:rFonts w:ascii="Times New Roman" w:hAnsi="Times New Roman" w:cs="Times New Roman"/>
                <w:sz w:val="24"/>
                <w:szCs w:val="24"/>
              </w:rPr>
              <w:t>n</w:t>
            </w:r>
            <w:r w:rsidR="009A0657" w:rsidRPr="006A5CC2">
              <w:rPr>
                <w:rFonts w:ascii="Times New Roman" w:hAnsi="Times New Roman" w:cs="Times New Roman"/>
                <w:sz w:val="24"/>
                <w:szCs w:val="24"/>
              </w:rPr>
              <w:t xml:space="preserve">oteikumu </w:t>
            </w:r>
            <w:r w:rsidRPr="006A5CC2">
              <w:rPr>
                <w:rFonts w:ascii="Times New Roman" w:hAnsi="Times New Roman" w:cs="Times New Roman"/>
                <w:sz w:val="24"/>
                <w:szCs w:val="24"/>
              </w:rPr>
              <w:t xml:space="preserve">projekts), kas aizstās </w:t>
            </w:r>
            <w:r w:rsidR="005A2587" w:rsidRPr="006A5CC2">
              <w:rPr>
                <w:rFonts w:ascii="Times New Roman" w:hAnsi="Times New Roman" w:cs="Times New Roman"/>
                <w:sz w:val="24"/>
                <w:szCs w:val="24"/>
              </w:rPr>
              <w:t xml:space="preserve">Finanšu un kapitāla tirgus komisijas </w:t>
            </w:r>
            <w:r w:rsidR="00542010" w:rsidRPr="006A5CC2">
              <w:rPr>
                <w:rFonts w:ascii="Times New Roman" w:hAnsi="Times New Roman" w:cs="Times New Roman"/>
                <w:sz w:val="24"/>
                <w:szCs w:val="24"/>
              </w:rPr>
              <w:t>2020.</w:t>
            </w:r>
            <w:r w:rsidR="00937A4F" w:rsidRPr="006A5CC2">
              <w:rPr>
                <w:rFonts w:ascii="Times New Roman" w:hAnsi="Times New Roman" w:cs="Times New Roman"/>
                <w:sz w:val="24"/>
                <w:szCs w:val="24"/>
              </w:rPr>
              <w:t> </w:t>
            </w:r>
            <w:r w:rsidR="00542010" w:rsidRPr="006A5CC2">
              <w:rPr>
                <w:rFonts w:ascii="Times New Roman" w:hAnsi="Times New Roman" w:cs="Times New Roman"/>
                <w:sz w:val="24"/>
                <w:szCs w:val="24"/>
              </w:rPr>
              <w:t xml:space="preserve">gada </w:t>
            </w:r>
            <w:r w:rsidR="006A5CC2" w:rsidRPr="006A5CC2">
              <w:rPr>
                <w:rFonts w:ascii="Times New Roman" w:hAnsi="Times New Roman" w:cs="Times New Roman"/>
                <w:sz w:val="24"/>
                <w:szCs w:val="24"/>
              </w:rPr>
              <w:t>25</w:t>
            </w:r>
            <w:r w:rsidR="00542010" w:rsidRPr="006A5CC2">
              <w:rPr>
                <w:rFonts w:ascii="Times New Roman" w:hAnsi="Times New Roman" w:cs="Times New Roman"/>
                <w:sz w:val="24"/>
                <w:szCs w:val="24"/>
              </w:rPr>
              <w:t>.</w:t>
            </w:r>
            <w:r w:rsidR="00937A4F" w:rsidRPr="006A5CC2">
              <w:rPr>
                <w:rFonts w:ascii="Times New Roman" w:hAnsi="Times New Roman" w:cs="Times New Roman"/>
                <w:sz w:val="24"/>
                <w:szCs w:val="24"/>
              </w:rPr>
              <w:t> </w:t>
            </w:r>
            <w:r w:rsidR="006A5CC2" w:rsidRPr="006A5CC2">
              <w:rPr>
                <w:rFonts w:ascii="Times New Roman" w:hAnsi="Times New Roman" w:cs="Times New Roman"/>
                <w:sz w:val="24"/>
                <w:szCs w:val="24"/>
              </w:rPr>
              <w:t xml:space="preserve">augusta </w:t>
            </w:r>
            <w:r w:rsidR="00542010" w:rsidRPr="006A5CC2">
              <w:rPr>
                <w:rFonts w:ascii="Times New Roman" w:hAnsi="Times New Roman" w:cs="Times New Roman"/>
                <w:sz w:val="24"/>
                <w:szCs w:val="24"/>
              </w:rPr>
              <w:t>normatīvos noteikumus Nr.</w:t>
            </w:r>
            <w:r w:rsidR="00937A4F" w:rsidRPr="006A5CC2">
              <w:rPr>
                <w:rFonts w:ascii="Times New Roman" w:hAnsi="Times New Roman" w:cs="Times New Roman"/>
                <w:sz w:val="24"/>
                <w:szCs w:val="24"/>
              </w:rPr>
              <w:t> </w:t>
            </w:r>
            <w:r w:rsidR="006A5CC2" w:rsidRPr="006A5CC2">
              <w:rPr>
                <w:rFonts w:ascii="Times New Roman" w:hAnsi="Times New Roman" w:cs="Times New Roman"/>
                <w:sz w:val="24"/>
                <w:szCs w:val="24"/>
              </w:rPr>
              <w:t xml:space="preserve">139 </w:t>
            </w:r>
            <w:r w:rsidR="00542010" w:rsidRPr="006A5CC2">
              <w:rPr>
                <w:rFonts w:ascii="Times New Roman" w:hAnsi="Times New Roman" w:cs="Times New Roman"/>
                <w:sz w:val="24"/>
                <w:szCs w:val="24"/>
              </w:rPr>
              <w:t>"</w:t>
            </w:r>
            <w:r w:rsidR="006A5CC2" w:rsidRPr="006A5CC2">
              <w:rPr>
                <w:rFonts w:ascii="Times New Roman" w:hAnsi="Times New Roman" w:cs="Times New Roman"/>
                <w:sz w:val="24"/>
                <w:szCs w:val="24"/>
              </w:rPr>
              <w:t>Apstākļu, kādos iestāde uzskatāma par nonākušu finanšu grūtībās vai, iespējams, nonāks finanšu grūtībās, konstatēšanas normatīvie noteikumi</w:t>
            </w:r>
            <w:r w:rsidR="00542010" w:rsidRPr="006A5CC2">
              <w:rPr>
                <w:rFonts w:ascii="Times New Roman" w:hAnsi="Times New Roman" w:cs="Times New Roman"/>
                <w:sz w:val="24"/>
                <w:szCs w:val="24"/>
              </w:rPr>
              <w:t xml:space="preserve">" </w:t>
            </w:r>
            <w:r w:rsidR="009A0657" w:rsidRPr="006A5CC2">
              <w:rPr>
                <w:rFonts w:ascii="Times New Roman" w:hAnsi="Times New Roman" w:cs="Times New Roman"/>
                <w:sz w:val="24"/>
                <w:szCs w:val="24"/>
              </w:rPr>
              <w:t>(turpmāk – Noteikumi Nr.</w:t>
            </w:r>
            <w:r w:rsidR="009E425D" w:rsidRPr="006A5CC2">
              <w:rPr>
                <w:rFonts w:ascii="Times New Roman" w:hAnsi="Times New Roman" w:cs="Times New Roman"/>
                <w:sz w:val="24"/>
                <w:szCs w:val="24"/>
              </w:rPr>
              <w:t> </w:t>
            </w:r>
            <w:r w:rsidR="006A5CC2" w:rsidRPr="006A5CC2">
              <w:rPr>
                <w:rFonts w:ascii="Times New Roman" w:hAnsi="Times New Roman" w:cs="Times New Roman"/>
                <w:sz w:val="24"/>
                <w:szCs w:val="24"/>
              </w:rPr>
              <w:t>139</w:t>
            </w:r>
            <w:r w:rsidR="009A0657" w:rsidRPr="006A5CC2">
              <w:rPr>
                <w:rFonts w:ascii="Times New Roman" w:hAnsi="Times New Roman" w:cs="Times New Roman"/>
                <w:sz w:val="24"/>
                <w:szCs w:val="24"/>
              </w:rPr>
              <w:t>)</w:t>
            </w:r>
            <w:r w:rsidRPr="006A5CC2">
              <w:rPr>
                <w:rFonts w:ascii="Times New Roman" w:hAnsi="Times New Roman" w:cs="Times New Roman"/>
                <w:sz w:val="24"/>
                <w:szCs w:val="24"/>
              </w:rPr>
              <w:t>.</w:t>
            </w:r>
          </w:p>
          <w:p w14:paraId="3D9B4813" w14:textId="77777777" w:rsidR="00015697" w:rsidRDefault="00015697" w:rsidP="0068380B">
            <w:pPr>
              <w:jc w:val="both"/>
              <w:rPr>
                <w:rFonts w:ascii="Times New Roman" w:hAnsi="Times New Roman" w:cs="Times New Roman"/>
                <w:sz w:val="24"/>
                <w:szCs w:val="24"/>
              </w:rPr>
            </w:pPr>
          </w:p>
          <w:p w14:paraId="56324AF0" w14:textId="0DBE4332" w:rsidR="00015697" w:rsidRPr="006A5CC2" w:rsidRDefault="00015697" w:rsidP="0068380B">
            <w:pPr>
              <w:jc w:val="both"/>
              <w:rPr>
                <w:rFonts w:ascii="Times New Roman" w:hAnsi="Times New Roman" w:cs="Times New Roman"/>
                <w:sz w:val="24"/>
                <w:szCs w:val="24"/>
              </w:rPr>
            </w:pPr>
            <w:r w:rsidRPr="00015697">
              <w:rPr>
                <w:rFonts w:ascii="Times New Roman" w:hAnsi="Times New Roman" w:cs="Times New Roman"/>
                <w:sz w:val="24"/>
                <w:szCs w:val="24"/>
              </w:rPr>
              <w:t>Likum</w:t>
            </w:r>
            <w:r>
              <w:rPr>
                <w:rFonts w:ascii="Times New Roman" w:hAnsi="Times New Roman" w:cs="Times New Roman"/>
                <w:sz w:val="24"/>
                <w:szCs w:val="24"/>
              </w:rPr>
              <w:t>a</w:t>
            </w:r>
            <w:r w:rsidRPr="00015697">
              <w:rPr>
                <w:rFonts w:ascii="Times New Roman" w:hAnsi="Times New Roman" w:cs="Times New Roman"/>
                <w:sz w:val="24"/>
                <w:szCs w:val="24"/>
              </w:rPr>
              <w:t xml:space="preserve"> 103.</w:t>
            </w:r>
            <w:r w:rsidR="00251256">
              <w:rPr>
                <w:rFonts w:ascii="Times New Roman" w:hAnsi="Times New Roman" w:cs="Times New Roman"/>
                <w:sz w:val="24"/>
                <w:szCs w:val="24"/>
              </w:rPr>
              <w:t> </w:t>
            </w:r>
            <w:r w:rsidRPr="00015697">
              <w:rPr>
                <w:rFonts w:ascii="Times New Roman" w:hAnsi="Times New Roman" w:cs="Times New Roman"/>
                <w:sz w:val="24"/>
                <w:szCs w:val="24"/>
              </w:rPr>
              <w:t xml:space="preserve">panta </w:t>
            </w:r>
            <w:r w:rsidR="00A82F02">
              <w:rPr>
                <w:rFonts w:ascii="Times New Roman" w:hAnsi="Times New Roman" w:cs="Times New Roman"/>
                <w:sz w:val="24"/>
                <w:szCs w:val="24"/>
              </w:rPr>
              <w:t>pirmā</w:t>
            </w:r>
            <w:r w:rsidR="00F24170">
              <w:rPr>
                <w:rFonts w:ascii="Times New Roman" w:hAnsi="Times New Roman" w:cs="Times New Roman"/>
                <w:sz w:val="24"/>
                <w:szCs w:val="24"/>
              </w:rPr>
              <w:t xml:space="preserve"> </w:t>
            </w:r>
            <w:r w:rsidRPr="00015697">
              <w:rPr>
                <w:rFonts w:ascii="Times New Roman" w:hAnsi="Times New Roman" w:cs="Times New Roman"/>
                <w:sz w:val="24"/>
                <w:szCs w:val="24"/>
              </w:rPr>
              <w:t xml:space="preserve">daļa nosaka, ka </w:t>
            </w:r>
            <w:r>
              <w:rPr>
                <w:rFonts w:ascii="Times New Roman" w:hAnsi="Times New Roman" w:cs="Times New Roman"/>
                <w:sz w:val="24"/>
                <w:szCs w:val="24"/>
              </w:rPr>
              <w:t>i</w:t>
            </w:r>
            <w:r w:rsidRPr="00015697">
              <w:rPr>
                <w:rFonts w:ascii="Times New Roman" w:hAnsi="Times New Roman" w:cs="Times New Roman"/>
                <w:sz w:val="24"/>
                <w:szCs w:val="24"/>
              </w:rPr>
              <w:t xml:space="preserve">estādes valde informē </w:t>
            </w:r>
            <w:r>
              <w:rPr>
                <w:rFonts w:ascii="Times New Roman" w:hAnsi="Times New Roman" w:cs="Times New Roman"/>
                <w:sz w:val="24"/>
                <w:szCs w:val="24"/>
              </w:rPr>
              <w:t>Latvijas Banku</w:t>
            </w:r>
            <w:r w:rsidRPr="00015697">
              <w:rPr>
                <w:rFonts w:ascii="Times New Roman" w:hAnsi="Times New Roman" w:cs="Times New Roman"/>
                <w:sz w:val="24"/>
                <w:szCs w:val="24"/>
              </w:rPr>
              <w:t xml:space="preserve">, ja uzskata, ka </w:t>
            </w:r>
            <w:r w:rsidR="00251256">
              <w:rPr>
                <w:rFonts w:ascii="Times New Roman" w:hAnsi="Times New Roman" w:cs="Times New Roman"/>
                <w:sz w:val="24"/>
                <w:szCs w:val="24"/>
              </w:rPr>
              <w:t>iestāde</w:t>
            </w:r>
            <w:r w:rsidRPr="00015697">
              <w:rPr>
                <w:rFonts w:ascii="Times New Roman" w:hAnsi="Times New Roman" w:cs="Times New Roman"/>
                <w:sz w:val="24"/>
                <w:szCs w:val="24"/>
              </w:rPr>
              <w:t xml:space="preserve"> ir finanšu grūtībās vai, iespējams, </w:t>
            </w:r>
            <w:r w:rsidR="00D54B6E" w:rsidRPr="00015697">
              <w:rPr>
                <w:rFonts w:ascii="Times New Roman" w:hAnsi="Times New Roman" w:cs="Times New Roman"/>
                <w:sz w:val="24"/>
                <w:szCs w:val="24"/>
              </w:rPr>
              <w:t>no</w:t>
            </w:r>
            <w:r w:rsidR="00D54B6E">
              <w:rPr>
                <w:rFonts w:ascii="Times New Roman" w:hAnsi="Times New Roman" w:cs="Times New Roman"/>
                <w:sz w:val="24"/>
                <w:szCs w:val="24"/>
              </w:rPr>
              <w:t>nāks</w:t>
            </w:r>
            <w:r w:rsidR="00D54B6E" w:rsidRPr="00015697">
              <w:rPr>
                <w:rFonts w:ascii="Times New Roman" w:hAnsi="Times New Roman" w:cs="Times New Roman"/>
                <w:sz w:val="24"/>
                <w:szCs w:val="24"/>
              </w:rPr>
              <w:t xml:space="preserve"> </w:t>
            </w:r>
            <w:r w:rsidRPr="00015697">
              <w:rPr>
                <w:rFonts w:ascii="Times New Roman" w:hAnsi="Times New Roman" w:cs="Times New Roman"/>
                <w:sz w:val="24"/>
                <w:szCs w:val="24"/>
              </w:rPr>
              <w:t>finanšu grūtībās.</w:t>
            </w:r>
          </w:p>
          <w:p w14:paraId="6496EC68" w14:textId="77777777" w:rsidR="00741AE8" w:rsidRDefault="00741AE8" w:rsidP="0068380B">
            <w:pPr>
              <w:jc w:val="both"/>
              <w:rPr>
                <w:rFonts w:ascii="Times New Roman" w:hAnsi="Times New Roman" w:cs="Times New Roman"/>
                <w:sz w:val="24"/>
                <w:szCs w:val="24"/>
              </w:rPr>
            </w:pPr>
          </w:p>
          <w:p w14:paraId="72C8B765" w14:textId="658337D8" w:rsidR="00251256" w:rsidRDefault="00251256" w:rsidP="0068380B">
            <w:pPr>
              <w:jc w:val="both"/>
              <w:rPr>
                <w:rFonts w:ascii="Times New Roman" w:hAnsi="Times New Roman" w:cs="Times New Roman"/>
                <w:sz w:val="24"/>
                <w:szCs w:val="24"/>
              </w:rPr>
            </w:pPr>
            <w:r>
              <w:rPr>
                <w:rFonts w:ascii="Times New Roman" w:hAnsi="Times New Roman" w:cs="Times New Roman"/>
                <w:sz w:val="24"/>
                <w:szCs w:val="24"/>
              </w:rPr>
              <w:t xml:space="preserve">Savukārt </w:t>
            </w:r>
            <w:r w:rsidR="004A0392">
              <w:rPr>
                <w:rFonts w:ascii="Times New Roman" w:hAnsi="Times New Roman" w:cs="Times New Roman"/>
                <w:sz w:val="24"/>
                <w:szCs w:val="24"/>
              </w:rPr>
              <w:t>L</w:t>
            </w:r>
            <w:r w:rsidR="006A5CC2" w:rsidRPr="009208FB">
              <w:rPr>
                <w:rFonts w:ascii="Times New Roman" w:hAnsi="Times New Roman" w:cs="Times New Roman"/>
                <w:sz w:val="24"/>
                <w:szCs w:val="24"/>
              </w:rPr>
              <w:t>ikuma 3.</w:t>
            </w:r>
            <w:r w:rsidR="000D27AE">
              <w:rPr>
                <w:rFonts w:ascii="Times New Roman" w:hAnsi="Times New Roman" w:cs="Times New Roman"/>
                <w:sz w:val="24"/>
                <w:szCs w:val="24"/>
              </w:rPr>
              <w:t> </w:t>
            </w:r>
            <w:r w:rsidR="006A5CC2" w:rsidRPr="009208FB">
              <w:rPr>
                <w:rFonts w:ascii="Times New Roman" w:hAnsi="Times New Roman" w:cs="Times New Roman"/>
                <w:sz w:val="24"/>
                <w:szCs w:val="24"/>
              </w:rPr>
              <w:t xml:space="preserve">panta ceturtā daļa </w:t>
            </w:r>
            <w:r w:rsidR="008D0C81" w:rsidRPr="009208FB">
              <w:rPr>
                <w:rFonts w:ascii="Times New Roman" w:hAnsi="Times New Roman" w:cs="Times New Roman"/>
                <w:sz w:val="24"/>
                <w:szCs w:val="24"/>
              </w:rPr>
              <w:t xml:space="preserve">paredz </w:t>
            </w:r>
            <w:r w:rsidR="00251781" w:rsidRPr="009208FB">
              <w:rPr>
                <w:rFonts w:ascii="Times New Roman" w:hAnsi="Times New Roman" w:cs="Times New Roman"/>
                <w:sz w:val="24"/>
                <w:szCs w:val="24"/>
              </w:rPr>
              <w:t xml:space="preserve">tiesības </w:t>
            </w:r>
            <w:r w:rsidR="008D0C81" w:rsidRPr="009208FB">
              <w:rPr>
                <w:rFonts w:ascii="Times New Roman" w:hAnsi="Times New Roman" w:cs="Times New Roman"/>
                <w:sz w:val="24"/>
                <w:szCs w:val="24"/>
              </w:rPr>
              <w:t xml:space="preserve">Latvijas Bankai </w:t>
            </w:r>
            <w:r w:rsidR="006A5CC2" w:rsidRPr="009208FB">
              <w:rPr>
                <w:rFonts w:ascii="Times New Roman" w:hAnsi="Times New Roman" w:cs="Times New Roman"/>
                <w:sz w:val="24"/>
                <w:szCs w:val="24"/>
              </w:rPr>
              <w:t>izdot noteikumus atbilstoši šā likuma mērķim un darbības jomai</w:t>
            </w:r>
            <w:r w:rsidR="00132DCE">
              <w:rPr>
                <w:rFonts w:ascii="Times New Roman" w:hAnsi="Times New Roman" w:cs="Times New Roman"/>
                <w:sz w:val="24"/>
                <w:szCs w:val="24"/>
              </w:rPr>
              <w:t xml:space="preserve">, </w:t>
            </w:r>
            <w:r w:rsidR="00132DCE" w:rsidRPr="00132DCE">
              <w:rPr>
                <w:rFonts w:ascii="Times New Roman" w:hAnsi="Times New Roman" w:cs="Times New Roman"/>
                <w:sz w:val="24"/>
                <w:szCs w:val="24"/>
              </w:rPr>
              <w:t>nosakot prasības, kas izriet no Eiropas Banku iestādes izdotajām vadlīnijām par darbības atjaunošanu un noregulējumu</w:t>
            </w:r>
            <w:r w:rsidR="006A5CC2" w:rsidRPr="009208FB">
              <w:rPr>
                <w:rFonts w:ascii="Times New Roman" w:hAnsi="Times New Roman" w:cs="Times New Roman"/>
                <w:sz w:val="24"/>
                <w:szCs w:val="24"/>
              </w:rPr>
              <w:t xml:space="preserve">. </w:t>
            </w:r>
          </w:p>
          <w:p w14:paraId="03E80336" w14:textId="77777777" w:rsidR="008E18BE" w:rsidRDefault="008E18BE" w:rsidP="0068380B">
            <w:pPr>
              <w:jc w:val="both"/>
              <w:rPr>
                <w:rFonts w:ascii="Times New Roman" w:hAnsi="Times New Roman" w:cs="Times New Roman"/>
                <w:sz w:val="24"/>
                <w:szCs w:val="24"/>
              </w:rPr>
            </w:pPr>
          </w:p>
          <w:p w14:paraId="30CC5459" w14:textId="31A1E10F" w:rsidR="00976DA7" w:rsidRDefault="00251256" w:rsidP="0068380B">
            <w:pPr>
              <w:jc w:val="both"/>
              <w:rPr>
                <w:rFonts w:ascii="Times New Roman" w:hAnsi="Times New Roman" w:cs="Times New Roman"/>
                <w:sz w:val="24"/>
                <w:szCs w:val="24"/>
              </w:rPr>
            </w:pPr>
            <w:r>
              <w:rPr>
                <w:rFonts w:ascii="Times New Roman" w:hAnsi="Times New Roman" w:cs="Times New Roman"/>
                <w:sz w:val="24"/>
                <w:szCs w:val="24"/>
              </w:rPr>
              <w:t xml:space="preserve">Noteikumu projekts </w:t>
            </w:r>
            <w:r w:rsidR="0056721A">
              <w:rPr>
                <w:rFonts w:ascii="Times New Roman" w:hAnsi="Times New Roman" w:cs="Times New Roman"/>
                <w:sz w:val="24"/>
                <w:szCs w:val="24"/>
              </w:rPr>
              <w:t xml:space="preserve">ir </w:t>
            </w:r>
            <w:r>
              <w:rPr>
                <w:rFonts w:ascii="Times New Roman" w:hAnsi="Times New Roman" w:cs="Times New Roman"/>
                <w:sz w:val="24"/>
                <w:szCs w:val="24"/>
              </w:rPr>
              <w:t xml:space="preserve">izstrādāts atbilstoši </w:t>
            </w:r>
            <w:r w:rsidR="00251781" w:rsidRPr="009208FB">
              <w:rPr>
                <w:rFonts w:ascii="Times New Roman" w:hAnsi="Times New Roman" w:cs="Times New Roman"/>
                <w:sz w:val="24"/>
                <w:szCs w:val="24"/>
              </w:rPr>
              <w:t xml:space="preserve">Eiropas Banku iestādes </w:t>
            </w:r>
            <w:r w:rsidR="000348C3" w:rsidRPr="009208FB">
              <w:rPr>
                <w:rFonts w:ascii="Times New Roman" w:hAnsi="Times New Roman" w:cs="Times New Roman"/>
                <w:sz w:val="24"/>
                <w:szCs w:val="24"/>
              </w:rPr>
              <w:t>2015.</w:t>
            </w:r>
            <w:r w:rsidR="000D27AE">
              <w:rPr>
                <w:rFonts w:ascii="Times New Roman" w:hAnsi="Times New Roman" w:cs="Times New Roman"/>
                <w:sz w:val="24"/>
                <w:szCs w:val="24"/>
              </w:rPr>
              <w:t> </w:t>
            </w:r>
            <w:r w:rsidR="000348C3" w:rsidRPr="009208FB">
              <w:rPr>
                <w:rFonts w:ascii="Times New Roman" w:hAnsi="Times New Roman" w:cs="Times New Roman"/>
                <w:sz w:val="24"/>
                <w:szCs w:val="24"/>
              </w:rPr>
              <w:t>gada 6.</w:t>
            </w:r>
            <w:r w:rsidR="000D27AE">
              <w:rPr>
                <w:rFonts w:ascii="Times New Roman" w:hAnsi="Times New Roman" w:cs="Times New Roman"/>
                <w:sz w:val="24"/>
                <w:szCs w:val="24"/>
              </w:rPr>
              <w:t> </w:t>
            </w:r>
            <w:r w:rsidR="000348C3" w:rsidRPr="009208FB">
              <w:rPr>
                <w:rFonts w:ascii="Times New Roman" w:hAnsi="Times New Roman" w:cs="Times New Roman"/>
                <w:sz w:val="24"/>
                <w:szCs w:val="24"/>
              </w:rPr>
              <w:t>augusta pamatnostādnēm EBA/GL/2015/07 "Pamatnostādnes par apstākļu interpretāciju, kādos iestāde uzskatāma par iestādi, kas kļūst vai, iespējams, kļūs maksātnespējīga saskaņā ar Direktīvas 2014/59/ES 32. panta 6. punktu"</w:t>
            </w:r>
            <w:r w:rsidR="000348C3" w:rsidRPr="009208FB" w:rsidDel="000348C3">
              <w:rPr>
                <w:rFonts w:ascii="Times New Roman" w:hAnsi="Times New Roman" w:cs="Times New Roman"/>
                <w:sz w:val="24"/>
                <w:szCs w:val="24"/>
              </w:rPr>
              <w:t xml:space="preserve"> </w:t>
            </w:r>
            <w:r w:rsidR="000348C3" w:rsidRPr="009208FB">
              <w:rPr>
                <w:rFonts w:ascii="Times New Roman" w:hAnsi="Times New Roman" w:cs="Times New Roman"/>
                <w:sz w:val="24"/>
                <w:szCs w:val="24"/>
              </w:rPr>
              <w:t>(turpmāk – EBI Pamatnostādnes)</w:t>
            </w:r>
            <w:r w:rsidR="00A8511F">
              <w:rPr>
                <w:rFonts w:ascii="Times New Roman" w:hAnsi="Times New Roman" w:cs="Times New Roman"/>
                <w:sz w:val="24"/>
                <w:szCs w:val="24"/>
              </w:rPr>
              <w:t>.</w:t>
            </w:r>
            <w:r w:rsidR="00976DA7" w:rsidRPr="00976DA7">
              <w:rPr>
                <w:rFonts w:ascii="Times New Roman" w:hAnsi="Times New Roman" w:cs="Times New Roman"/>
                <w:sz w:val="24"/>
                <w:szCs w:val="24"/>
              </w:rPr>
              <w:t xml:space="preserve"> </w:t>
            </w:r>
          </w:p>
          <w:p w14:paraId="0BB118AA" w14:textId="77777777" w:rsidR="0056721A" w:rsidRDefault="0056721A" w:rsidP="0068380B">
            <w:pPr>
              <w:jc w:val="both"/>
              <w:rPr>
                <w:rFonts w:ascii="Times New Roman" w:hAnsi="Times New Roman" w:cs="Times New Roman"/>
                <w:sz w:val="24"/>
                <w:szCs w:val="24"/>
              </w:rPr>
            </w:pPr>
          </w:p>
          <w:p w14:paraId="080445E9" w14:textId="46440E46" w:rsidR="00B263A9" w:rsidRDefault="0056721A" w:rsidP="0056721A">
            <w:pPr>
              <w:jc w:val="both"/>
            </w:pPr>
            <w:r w:rsidRPr="009208FB">
              <w:rPr>
                <w:rFonts w:ascii="Times New Roman" w:hAnsi="Times New Roman" w:cs="Times New Roman"/>
                <w:sz w:val="24"/>
                <w:szCs w:val="24"/>
              </w:rPr>
              <w:t>Noteikumi būs saistoši Latvijas Republikā reģistrētām kredītiestādēm un ieguldījumu brokeru sabiedrībām</w:t>
            </w:r>
            <w:r w:rsidR="005D1E20" w:rsidRPr="005D1E20">
              <w:rPr>
                <w:rFonts w:ascii="Times New Roman" w:hAnsi="Times New Roman" w:cs="Times New Roman"/>
                <w:sz w:val="24"/>
                <w:szCs w:val="24"/>
              </w:rPr>
              <w:t>, kuras atbilst Ieguldījumu brokeru sabiedrību likuma 6.</w:t>
            </w:r>
            <w:r w:rsidR="005D1E20">
              <w:rPr>
                <w:rFonts w:ascii="Times New Roman" w:hAnsi="Times New Roman" w:cs="Times New Roman"/>
                <w:sz w:val="24"/>
                <w:szCs w:val="24"/>
              </w:rPr>
              <w:t> </w:t>
            </w:r>
            <w:r w:rsidR="005D1E20" w:rsidRPr="005D1E20">
              <w:rPr>
                <w:rFonts w:ascii="Times New Roman" w:hAnsi="Times New Roman" w:cs="Times New Roman"/>
                <w:sz w:val="24"/>
                <w:szCs w:val="24"/>
              </w:rPr>
              <w:t>panta pirmās daļas 1. vai 2.</w:t>
            </w:r>
            <w:r w:rsidR="005D1E20">
              <w:rPr>
                <w:rFonts w:ascii="Times New Roman" w:hAnsi="Times New Roman" w:cs="Times New Roman"/>
                <w:sz w:val="24"/>
                <w:szCs w:val="24"/>
              </w:rPr>
              <w:t> </w:t>
            </w:r>
            <w:r w:rsidR="005D1E20" w:rsidRPr="005D1E20">
              <w:rPr>
                <w:rFonts w:ascii="Times New Roman" w:hAnsi="Times New Roman" w:cs="Times New Roman"/>
                <w:sz w:val="24"/>
                <w:szCs w:val="24"/>
              </w:rPr>
              <w:t>punkta prasībām,</w:t>
            </w:r>
            <w:r w:rsidR="00B263A9" w:rsidRPr="009208FB" w:rsidDel="00B263A9">
              <w:rPr>
                <w:rFonts w:ascii="Times New Roman" w:hAnsi="Times New Roman" w:cs="Times New Roman"/>
                <w:sz w:val="24"/>
                <w:szCs w:val="24"/>
              </w:rPr>
              <w:t xml:space="preserve"> </w:t>
            </w:r>
            <w:r>
              <w:rPr>
                <w:rFonts w:ascii="Times New Roman" w:hAnsi="Times New Roman" w:cs="Times New Roman"/>
                <w:sz w:val="24"/>
                <w:szCs w:val="24"/>
              </w:rPr>
              <w:t>(turpmāk</w:t>
            </w:r>
            <w:r w:rsidR="00F24170">
              <w:rPr>
                <w:rFonts w:ascii="Times New Roman" w:hAnsi="Times New Roman" w:cs="Times New Roman"/>
                <w:sz w:val="24"/>
                <w:szCs w:val="24"/>
              </w:rPr>
              <w:t xml:space="preserve"> </w:t>
            </w:r>
            <w:r w:rsidR="00297115" w:rsidRPr="009B3C7F">
              <w:rPr>
                <w:rFonts w:ascii="Times New Roman" w:hAnsi="Times New Roman" w:cs="Times New Roman"/>
                <w:sz w:val="24"/>
                <w:szCs w:val="24"/>
              </w:rPr>
              <w:t>kopā</w:t>
            </w:r>
            <w:r w:rsidR="00297115">
              <w:rPr>
                <w:rFonts w:ascii="Times New Roman" w:hAnsi="Times New Roman" w:cs="Times New Roman"/>
                <w:sz w:val="24"/>
                <w:szCs w:val="24"/>
              </w:rPr>
              <w:t> </w:t>
            </w:r>
            <w:r w:rsidRPr="00251256">
              <w:rPr>
                <w:rFonts w:ascii="Times New Roman" w:hAnsi="Times New Roman" w:cs="Times New Roman"/>
                <w:sz w:val="24"/>
                <w:szCs w:val="24"/>
              </w:rPr>
              <w:t>–</w:t>
            </w:r>
            <w:r>
              <w:rPr>
                <w:rFonts w:ascii="Times New Roman" w:hAnsi="Times New Roman" w:cs="Times New Roman"/>
                <w:sz w:val="24"/>
                <w:szCs w:val="24"/>
              </w:rPr>
              <w:t xml:space="preserve"> iestāde)</w:t>
            </w:r>
            <w:r w:rsidR="00B263A9">
              <w:rPr>
                <w:rFonts w:ascii="Times New Roman" w:hAnsi="Times New Roman" w:cs="Times New Roman"/>
                <w:sz w:val="24"/>
                <w:szCs w:val="24"/>
              </w:rPr>
              <w:t xml:space="preserve">, </w:t>
            </w:r>
            <w:r w:rsidR="005D1E20" w:rsidRPr="005D1E20">
              <w:rPr>
                <w:rFonts w:ascii="Times New Roman" w:hAnsi="Times New Roman" w:cs="Times New Roman"/>
                <w:sz w:val="24"/>
                <w:szCs w:val="24"/>
              </w:rPr>
              <w:t>t.</w:t>
            </w:r>
            <w:r w:rsidR="009B3C7F">
              <w:rPr>
                <w:rFonts w:ascii="Times New Roman" w:hAnsi="Times New Roman" w:cs="Times New Roman"/>
                <w:sz w:val="24"/>
                <w:szCs w:val="24"/>
              </w:rPr>
              <w:t> i.</w:t>
            </w:r>
            <w:r w:rsidR="005D1E20" w:rsidRPr="005D1E20">
              <w:rPr>
                <w:rFonts w:ascii="Times New Roman" w:hAnsi="Times New Roman" w:cs="Times New Roman"/>
                <w:sz w:val="24"/>
                <w:szCs w:val="24"/>
              </w:rPr>
              <w:t xml:space="preserve">, </w:t>
            </w:r>
            <w:r w:rsidR="005D1E20" w:rsidRPr="005D1E20">
              <w:rPr>
                <w:rFonts w:ascii="Times New Roman" w:hAnsi="Times New Roman" w:cs="Times New Roman"/>
                <w:sz w:val="24"/>
                <w:szCs w:val="24"/>
              </w:rPr>
              <w:lastRenderedPageBreak/>
              <w:t>iestādēm,</w:t>
            </w:r>
            <w:r w:rsidR="005D1E20">
              <w:rPr>
                <w:rFonts w:ascii="Times New Roman" w:hAnsi="Times New Roman" w:cs="Times New Roman"/>
                <w:sz w:val="24"/>
                <w:szCs w:val="24"/>
              </w:rPr>
              <w:t xml:space="preserve"> </w:t>
            </w:r>
            <w:r w:rsidR="00B263A9">
              <w:rPr>
                <w:rFonts w:ascii="Times New Roman" w:hAnsi="Times New Roman" w:cs="Times New Roman"/>
                <w:sz w:val="24"/>
                <w:szCs w:val="24"/>
              </w:rPr>
              <w:t>kurām saistoša</w:t>
            </w:r>
            <w:r w:rsidR="00B263A9" w:rsidRPr="00B263A9">
              <w:rPr>
                <w:rFonts w:ascii="Times New Roman" w:hAnsi="Times New Roman" w:cs="Times New Roman"/>
                <w:sz w:val="24"/>
                <w:szCs w:val="24"/>
              </w:rPr>
              <w:t xml:space="preserve"> Likum</w:t>
            </w:r>
            <w:r w:rsidR="00B263A9">
              <w:rPr>
                <w:rFonts w:ascii="Times New Roman" w:hAnsi="Times New Roman" w:cs="Times New Roman"/>
                <w:sz w:val="24"/>
                <w:szCs w:val="24"/>
              </w:rPr>
              <w:t>a</w:t>
            </w:r>
            <w:r w:rsidR="00B263A9" w:rsidRPr="00B263A9">
              <w:rPr>
                <w:rFonts w:ascii="Times New Roman" w:hAnsi="Times New Roman" w:cs="Times New Roman"/>
                <w:sz w:val="24"/>
                <w:szCs w:val="24"/>
              </w:rPr>
              <w:t xml:space="preserve"> 103.</w:t>
            </w:r>
            <w:r w:rsidR="00B263A9">
              <w:rPr>
                <w:rFonts w:ascii="Times New Roman" w:hAnsi="Times New Roman" w:cs="Times New Roman"/>
                <w:sz w:val="24"/>
                <w:szCs w:val="24"/>
              </w:rPr>
              <w:t> </w:t>
            </w:r>
            <w:r w:rsidR="00B263A9" w:rsidRPr="00B263A9">
              <w:rPr>
                <w:rFonts w:ascii="Times New Roman" w:hAnsi="Times New Roman" w:cs="Times New Roman"/>
                <w:sz w:val="24"/>
                <w:szCs w:val="24"/>
              </w:rPr>
              <w:t>panta pirmās daļas prasīb</w:t>
            </w:r>
            <w:r w:rsidR="00B263A9">
              <w:rPr>
                <w:rFonts w:ascii="Times New Roman" w:hAnsi="Times New Roman" w:cs="Times New Roman"/>
                <w:sz w:val="24"/>
                <w:szCs w:val="24"/>
              </w:rPr>
              <w:t>a</w:t>
            </w:r>
            <w:r w:rsidR="00B263A9" w:rsidRPr="00B263A9">
              <w:rPr>
                <w:rFonts w:ascii="Times New Roman" w:hAnsi="Times New Roman" w:cs="Times New Roman"/>
                <w:sz w:val="24"/>
                <w:szCs w:val="24"/>
              </w:rPr>
              <w:t xml:space="preserve"> par </w:t>
            </w:r>
            <w:r w:rsidR="00B263A9">
              <w:rPr>
                <w:rFonts w:ascii="Times New Roman" w:hAnsi="Times New Roman" w:cs="Times New Roman"/>
                <w:sz w:val="24"/>
                <w:szCs w:val="24"/>
              </w:rPr>
              <w:t>Latvijas Bankas</w:t>
            </w:r>
            <w:r w:rsidR="00B263A9" w:rsidRPr="00B263A9">
              <w:rPr>
                <w:rFonts w:ascii="Times New Roman" w:hAnsi="Times New Roman" w:cs="Times New Roman"/>
                <w:sz w:val="24"/>
                <w:szCs w:val="24"/>
              </w:rPr>
              <w:t xml:space="preserve"> informēšanu</w:t>
            </w:r>
            <w:r w:rsidR="00B263A9">
              <w:rPr>
                <w:rFonts w:ascii="Times New Roman" w:hAnsi="Times New Roman" w:cs="Times New Roman"/>
                <w:sz w:val="24"/>
                <w:szCs w:val="24"/>
              </w:rPr>
              <w:t xml:space="preserve">, ja </w:t>
            </w:r>
            <w:r w:rsidR="00D7634D">
              <w:rPr>
                <w:rFonts w:ascii="Times New Roman" w:hAnsi="Times New Roman" w:cs="Times New Roman"/>
                <w:sz w:val="24"/>
                <w:szCs w:val="24"/>
              </w:rPr>
              <w:t>iestāde</w:t>
            </w:r>
            <w:r w:rsidR="00B263A9">
              <w:rPr>
                <w:rFonts w:ascii="Times New Roman" w:hAnsi="Times New Roman" w:cs="Times New Roman"/>
                <w:sz w:val="24"/>
                <w:szCs w:val="24"/>
              </w:rPr>
              <w:t xml:space="preserve"> uzskata, ka ir finanšu grūtībās vai, iespējams, nonāks finanšu grūtībās</w:t>
            </w:r>
            <w:r w:rsidRPr="009208FB">
              <w:rPr>
                <w:rFonts w:ascii="Times New Roman" w:hAnsi="Times New Roman" w:cs="Times New Roman"/>
                <w:sz w:val="24"/>
                <w:szCs w:val="24"/>
              </w:rPr>
              <w:t>.</w:t>
            </w:r>
            <w:r w:rsidR="00B263A9">
              <w:t xml:space="preserve"> </w:t>
            </w:r>
          </w:p>
          <w:p w14:paraId="597978D3" w14:textId="77777777" w:rsidR="00A82F02" w:rsidRDefault="00A82F02" w:rsidP="0056721A">
            <w:pPr>
              <w:jc w:val="both"/>
              <w:rPr>
                <w:rFonts w:ascii="Times New Roman" w:hAnsi="Times New Roman" w:cs="Times New Roman"/>
                <w:sz w:val="24"/>
                <w:szCs w:val="24"/>
              </w:rPr>
            </w:pPr>
          </w:p>
          <w:p w14:paraId="596742EE" w14:textId="7EFB1668" w:rsidR="00A82F02" w:rsidRDefault="00A82F02" w:rsidP="0056721A">
            <w:pPr>
              <w:jc w:val="both"/>
              <w:rPr>
                <w:rFonts w:ascii="Times New Roman" w:hAnsi="Times New Roman" w:cs="Times New Roman"/>
                <w:sz w:val="24"/>
                <w:szCs w:val="24"/>
              </w:rPr>
            </w:pPr>
            <w:r w:rsidRPr="00A82F02">
              <w:rPr>
                <w:rFonts w:ascii="Times New Roman" w:hAnsi="Times New Roman" w:cs="Times New Roman"/>
                <w:sz w:val="24"/>
                <w:szCs w:val="24"/>
              </w:rPr>
              <w:t xml:space="preserve">Noteikumu projekts </w:t>
            </w:r>
            <w:r w:rsidR="00C569B0">
              <w:rPr>
                <w:rFonts w:ascii="Times New Roman" w:hAnsi="Times New Roman" w:cs="Times New Roman"/>
                <w:sz w:val="24"/>
                <w:szCs w:val="24"/>
              </w:rPr>
              <w:t xml:space="preserve">nosaka </w:t>
            </w:r>
            <w:r w:rsidR="00C569B0" w:rsidRPr="00C569B0">
              <w:rPr>
                <w:rFonts w:ascii="Times New Roman" w:hAnsi="Times New Roman" w:cs="Times New Roman"/>
                <w:sz w:val="24"/>
                <w:szCs w:val="24"/>
              </w:rPr>
              <w:t>prasības, kas iestāde</w:t>
            </w:r>
            <w:r w:rsidR="00015F3B">
              <w:rPr>
                <w:rFonts w:ascii="Times New Roman" w:hAnsi="Times New Roman" w:cs="Times New Roman"/>
                <w:sz w:val="24"/>
                <w:szCs w:val="24"/>
              </w:rPr>
              <w:t>i</w:t>
            </w:r>
            <w:r w:rsidR="00C569B0" w:rsidRPr="00C569B0">
              <w:rPr>
                <w:rFonts w:ascii="Times New Roman" w:hAnsi="Times New Roman" w:cs="Times New Roman"/>
                <w:sz w:val="24"/>
                <w:szCs w:val="24"/>
              </w:rPr>
              <w:t xml:space="preserve"> </w:t>
            </w:r>
            <w:r w:rsidR="00170398">
              <w:rPr>
                <w:rFonts w:ascii="Times New Roman" w:hAnsi="Times New Roman" w:cs="Times New Roman"/>
                <w:sz w:val="24"/>
                <w:szCs w:val="24"/>
              </w:rPr>
              <w:t>jāievēro</w:t>
            </w:r>
            <w:r w:rsidR="00C569B0" w:rsidRPr="00C569B0">
              <w:rPr>
                <w:rFonts w:ascii="Times New Roman" w:hAnsi="Times New Roman" w:cs="Times New Roman"/>
                <w:sz w:val="24"/>
                <w:szCs w:val="24"/>
              </w:rPr>
              <w:t xml:space="preserve">, izvērtējot, vai tā ir finanšu grūtībās vai, iespējams, nonāks finanšu grūtībās </w:t>
            </w:r>
            <w:r w:rsidR="0033455D">
              <w:rPr>
                <w:rFonts w:ascii="Times New Roman" w:hAnsi="Times New Roman" w:cs="Times New Roman"/>
                <w:sz w:val="24"/>
                <w:szCs w:val="24"/>
              </w:rPr>
              <w:t>L</w:t>
            </w:r>
            <w:r w:rsidR="00C569B0" w:rsidRPr="00C569B0">
              <w:rPr>
                <w:rFonts w:ascii="Times New Roman" w:hAnsi="Times New Roman" w:cs="Times New Roman"/>
                <w:sz w:val="24"/>
                <w:szCs w:val="24"/>
              </w:rPr>
              <w:t>ikuma 39.</w:t>
            </w:r>
            <w:r w:rsidR="00483A2E">
              <w:rPr>
                <w:rFonts w:ascii="Times New Roman" w:hAnsi="Times New Roman" w:cs="Times New Roman"/>
                <w:sz w:val="24"/>
                <w:szCs w:val="24"/>
              </w:rPr>
              <w:t> </w:t>
            </w:r>
            <w:r w:rsidR="00C569B0" w:rsidRPr="00C569B0">
              <w:rPr>
                <w:rFonts w:ascii="Times New Roman" w:hAnsi="Times New Roman" w:cs="Times New Roman"/>
                <w:sz w:val="24"/>
                <w:szCs w:val="24"/>
              </w:rPr>
              <w:t>panta trešās daļas 1., 2. un 3.</w:t>
            </w:r>
            <w:r w:rsidR="00483A2E">
              <w:rPr>
                <w:rFonts w:ascii="Times New Roman" w:hAnsi="Times New Roman" w:cs="Times New Roman"/>
                <w:sz w:val="24"/>
                <w:szCs w:val="24"/>
              </w:rPr>
              <w:t> </w:t>
            </w:r>
            <w:r w:rsidR="00C569B0" w:rsidRPr="00C569B0">
              <w:rPr>
                <w:rFonts w:ascii="Times New Roman" w:hAnsi="Times New Roman" w:cs="Times New Roman"/>
                <w:sz w:val="24"/>
                <w:szCs w:val="24"/>
              </w:rPr>
              <w:t>punkta izpratnē</w:t>
            </w:r>
            <w:r w:rsidRPr="00A82F02">
              <w:rPr>
                <w:rFonts w:ascii="Times New Roman" w:hAnsi="Times New Roman" w:cs="Times New Roman"/>
                <w:sz w:val="24"/>
                <w:szCs w:val="24"/>
              </w:rPr>
              <w:t>.</w:t>
            </w:r>
          </w:p>
          <w:p w14:paraId="5858ABAE" w14:textId="77777777" w:rsidR="0056721A" w:rsidRDefault="0056721A" w:rsidP="0068380B">
            <w:pPr>
              <w:jc w:val="both"/>
              <w:rPr>
                <w:rFonts w:ascii="Times New Roman" w:hAnsi="Times New Roman" w:cs="Times New Roman"/>
                <w:sz w:val="24"/>
                <w:szCs w:val="24"/>
              </w:rPr>
            </w:pPr>
          </w:p>
          <w:p w14:paraId="38E1602D" w14:textId="019781DB" w:rsidR="00976DA7" w:rsidRDefault="003570C4" w:rsidP="0068380B">
            <w:pPr>
              <w:jc w:val="both"/>
              <w:rPr>
                <w:rFonts w:ascii="Times New Roman" w:hAnsi="Times New Roman" w:cs="Times New Roman"/>
                <w:sz w:val="24"/>
                <w:szCs w:val="24"/>
              </w:rPr>
            </w:pPr>
            <w:r>
              <w:rPr>
                <w:rFonts w:ascii="Times New Roman" w:hAnsi="Times New Roman" w:cs="Times New Roman"/>
                <w:sz w:val="24"/>
                <w:szCs w:val="24"/>
              </w:rPr>
              <w:t>Ņ</w:t>
            </w:r>
            <w:r w:rsidRPr="00976DA7">
              <w:rPr>
                <w:rFonts w:ascii="Times New Roman" w:hAnsi="Times New Roman" w:cs="Times New Roman"/>
                <w:sz w:val="24"/>
                <w:szCs w:val="24"/>
              </w:rPr>
              <w:t>emot vērā</w:t>
            </w:r>
            <w:r>
              <w:rPr>
                <w:rFonts w:ascii="Times New Roman" w:hAnsi="Times New Roman" w:cs="Times New Roman"/>
                <w:sz w:val="24"/>
                <w:szCs w:val="24"/>
              </w:rPr>
              <w:t xml:space="preserve"> to</w:t>
            </w:r>
            <w:r w:rsidRPr="00976DA7">
              <w:rPr>
                <w:rFonts w:ascii="Times New Roman" w:hAnsi="Times New Roman" w:cs="Times New Roman"/>
                <w:sz w:val="24"/>
                <w:szCs w:val="24"/>
              </w:rPr>
              <w:t xml:space="preserve">, ka </w:t>
            </w:r>
            <w:r w:rsidR="00297115">
              <w:rPr>
                <w:rFonts w:ascii="Times New Roman" w:hAnsi="Times New Roman" w:cs="Times New Roman"/>
                <w:sz w:val="24"/>
                <w:szCs w:val="24"/>
              </w:rPr>
              <w:t>iestādei</w:t>
            </w:r>
            <w:r w:rsidRPr="00976DA7">
              <w:rPr>
                <w:rFonts w:ascii="Times New Roman" w:hAnsi="Times New Roman" w:cs="Times New Roman"/>
                <w:sz w:val="24"/>
                <w:szCs w:val="24"/>
              </w:rPr>
              <w:t xml:space="preserve">, </w:t>
            </w:r>
            <w:r w:rsidR="00297115" w:rsidRPr="00976DA7">
              <w:rPr>
                <w:rFonts w:ascii="Times New Roman" w:hAnsi="Times New Roman" w:cs="Times New Roman"/>
                <w:sz w:val="24"/>
                <w:szCs w:val="24"/>
              </w:rPr>
              <w:t>kur</w:t>
            </w:r>
            <w:r w:rsidR="00297115">
              <w:rPr>
                <w:rFonts w:ascii="Times New Roman" w:hAnsi="Times New Roman" w:cs="Times New Roman"/>
                <w:sz w:val="24"/>
                <w:szCs w:val="24"/>
              </w:rPr>
              <w:t>ai</w:t>
            </w:r>
            <w:r w:rsidR="00297115" w:rsidRPr="00976DA7">
              <w:rPr>
                <w:rFonts w:ascii="Times New Roman" w:hAnsi="Times New Roman" w:cs="Times New Roman"/>
                <w:sz w:val="24"/>
                <w:szCs w:val="24"/>
              </w:rPr>
              <w:t xml:space="preserve"> </w:t>
            </w:r>
            <w:r w:rsidRPr="00976DA7">
              <w:rPr>
                <w:rFonts w:ascii="Times New Roman" w:hAnsi="Times New Roman" w:cs="Times New Roman"/>
                <w:sz w:val="24"/>
                <w:szCs w:val="24"/>
              </w:rPr>
              <w:t>ir saistoš</w:t>
            </w:r>
            <w:r>
              <w:rPr>
                <w:rFonts w:ascii="Times New Roman" w:hAnsi="Times New Roman" w:cs="Times New Roman"/>
                <w:sz w:val="24"/>
                <w:szCs w:val="24"/>
              </w:rPr>
              <w:t>as</w:t>
            </w:r>
            <w:r w:rsidRPr="00976DA7">
              <w:rPr>
                <w:rFonts w:ascii="Times New Roman" w:hAnsi="Times New Roman" w:cs="Times New Roman"/>
                <w:sz w:val="24"/>
                <w:szCs w:val="24"/>
              </w:rPr>
              <w:t xml:space="preserve"> </w:t>
            </w:r>
            <w:r>
              <w:rPr>
                <w:rFonts w:ascii="Times New Roman" w:hAnsi="Times New Roman" w:cs="Times New Roman"/>
                <w:sz w:val="24"/>
                <w:szCs w:val="24"/>
              </w:rPr>
              <w:t>noteikumu projekta prasības</w:t>
            </w:r>
            <w:r w:rsidRPr="00976DA7">
              <w:rPr>
                <w:rFonts w:ascii="Times New Roman" w:hAnsi="Times New Roman" w:cs="Times New Roman"/>
                <w:sz w:val="24"/>
                <w:szCs w:val="24"/>
              </w:rPr>
              <w:t xml:space="preserve">, ir </w:t>
            </w:r>
            <w:r w:rsidR="006317BC">
              <w:rPr>
                <w:rFonts w:ascii="Times New Roman" w:hAnsi="Times New Roman" w:cs="Times New Roman"/>
                <w:sz w:val="24"/>
                <w:szCs w:val="24"/>
              </w:rPr>
              <w:t xml:space="preserve">saistošas </w:t>
            </w:r>
            <w:r w:rsidRPr="00976DA7">
              <w:rPr>
                <w:rFonts w:ascii="Times New Roman" w:hAnsi="Times New Roman" w:cs="Times New Roman"/>
                <w:sz w:val="24"/>
                <w:szCs w:val="24"/>
              </w:rPr>
              <w:t xml:space="preserve">arī </w:t>
            </w:r>
            <w:r w:rsidR="006317BC">
              <w:rPr>
                <w:rFonts w:ascii="Times New Roman" w:hAnsi="Times New Roman" w:cs="Times New Roman"/>
                <w:sz w:val="24"/>
                <w:szCs w:val="24"/>
              </w:rPr>
              <w:t>n</w:t>
            </w:r>
            <w:r w:rsidR="006317BC" w:rsidRPr="004A0392">
              <w:rPr>
                <w:rFonts w:ascii="Times New Roman" w:hAnsi="Times New Roman" w:cs="Times New Roman"/>
                <w:sz w:val="24"/>
                <w:szCs w:val="24"/>
              </w:rPr>
              <w:t xml:space="preserve">oziedzīgi </w:t>
            </w:r>
            <w:r w:rsidRPr="004A0392">
              <w:rPr>
                <w:rFonts w:ascii="Times New Roman" w:hAnsi="Times New Roman" w:cs="Times New Roman"/>
                <w:sz w:val="24"/>
                <w:szCs w:val="24"/>
              </w:rPr>
              <w:t xml:space="preserve">iegūtu līdzekļu legalizācijas un terorisma un proliferācijas finansēšanas novēršanas </w:t>
            </w:r>
            <w:r w:rsidR="00F9450F">
              <w:rPr>
                <w:rFonts w:ascii="Times New Roman" w:hAnsi="Times New Roman" w:cs="Times New Roman"/>
                <w:sz w:val="24"/>
                <w:szCs w:val="24"/>
              </w:rPr>
              <w:t xml:space="preserve">un </w:t>
            </w:r>
            <w:r w:rsidR="006317BC">
              <w:rPr>
                <w:rFonts w:ascii="Times New Roman" w:hAnsi="Times New Roman" w:cs="Times New Roman"/>
                <w:sz w:val="24"/>
                <w:szCs w:val="24"/>
              </w:rPr>
              <w:t>s</w:t>
            </w:r>
            <w:r w:rsidR="00F9450F" w:rsidRPr="00F9450F">
              <w:rPr>
                <w:rFonts w:ascii="Times New Roman" w:hAnsi="Times New Roman" w:cs="Times New Roman"/>
                <w:sz w:val="24"/>
                <w:szCs w:val="24"/>
              </w:rPr>
              <w:t xml:space="preserve">tarptautisko un Latvijas Republikas nacionālo sankciju </w:t>
            </w:r>
            <w:r w:rsidR="006317BC">
              <w:rPr>
                <w:rFonts w:ascii="Times New Roman" w:hAnsi="Times New Roman" w:cs="Times New Roman"/>
                <w:sz w:val="24"/>
                <w:szCs w:val="24"/>
              </w:rPr>
              <w:t>jomas prasības</w:t>
            </w:r>
            <w:r>
              <w:rPr>
                <w:rFonts w:ascii="Times New Roman" w:hAnsi="Times New Roman" w:cs="Times New Roman"/>
                <w:sz w:val="24"/>
                <w:szCs w:val="24"/>
              </w:rPr>
              <w:t>, n</w:t>
            </w:r>
            <w:r w:rsidR="00976DA7" w:rsidRPr="00976DA7">
              <w:rPr>
                <w:rFonts w:ascii="Times New Roman" w:hAnsi="Times New Roman" w:cs="Times New Roman"/>
                <w:sz w:val="24"/>
                <w:szCs w:val="24"/>
              </w:rPr>
              <w:t>oteikumu</w:t>
            </w:r>
            <w:r w:rsidR="00976DA7">
              <w:rPr>
                <w:rFonts w:ascii="Times New Roman" w:hAnsi="Times New Roman" w:cs="Times New Roman"/>
                <w:sz w:val="24"/>
                <w:szCs w:val="24"/>
              </w:rPr>
              <w:t xml:space="preserve"> projekt</w:t>
            </w:r>
            <w:r>
              <w:rPr>
                <w:rFonts w:ascii="Times New Roman" w:hAnsi="Times New Roman" w:cs="Times New Roman"/>
                <w:sz w:val="24"/>
                <w:szCs w:val="24"/>
              </w:rPr>
              <w:t>ā</w:t>
            </w:r>
            <w:r w:rsidR="00040BE4">
              <w:rPr>
                <w:rFonts w:ascii="Times New Roman" w:hAnsi="Times New Roman" w:cs="Times New Roman"/>
                <w:sz w:val="24"/>
                <w:szCs w:val="24"/>
              </w:rPr>
              <w:t xml:space="preserve"> papildus</w:t>
            </w:r>
            <w:r>
              <w:rPr>
                <w:rFonts w:ascii="Times New Roman" w:hAnsi="Times New Roman" w:cs="Times New Roman"/>
                <w:sz w:val="24"/>
                <w:szCs w:val="24"/>
              </w:rPr>
              <w:t xml:space="preserve"> </w:t>
            </w:r>
            <w:r w:rsidR="00976DA7">
              <w:rPr>
                <w:rFonts w:ascii="Times New Roman" w:hAnsi="Times New Roman" w:cs="Times New Roman"/>
                <w:sz w:val="24"/>
                <w:szCs w:val="24"/>
              </w:rPr>
              <w:t>ietver</w:t>
            </w:r>
            <w:r>
              <w:rPr>
                <w:rFonts w:ascii="Times New Roman" w:hAnsi="Times New Roman" w:cs="Times New Roman"/>
                <w:sz w:val="24"/>
                <w:szCs w:val="24"/>
              </w:rPr>
              <w:t xml:space="preserve">ti </w:t>
            </w:r>
            <w:r w:rsidR="002A3E0F">
              <w:rPr>
                <w:rFonts w:ascii="Times New Roman" w:hAnsi="Times New Roman" w:cs="Times New Roman"/>
                <w:sz w:val="24"/>
                <w:szCs w:val="24"/>
              </w:rPr>
              <w:t xml:space="preserve">tādi </w:t>
            </w:r>
            <w:r>
              <w:rPr>
                <w:rFonts w:ascii="Times New Roman" w:hAnsi="Times New Roman" w:cs="Times New Roman"/>
                <w:sz w:val="24"/>
                <w:szCs w:val="24"/>
              </w:rPr>
              <w:t>kritēriji</w:t>
            </w:r>
            <w:r w:rsidR="002A3E0F">
              <w:rPr>
                <w:rFonts w:ascii="Times New Roman" w:hAnsi="Times New Roman" w:cs="Times New Roman"/>
                <w:sz w:val="24"/>
                <w:szCs w:val="24"/>
              </w:rPr>
              <w:t xml:space="preserve"> </w:t>
            </w:r>
            <w:r w:rsidR="002312E4">
              <w:rPr>
                <w:rFonts w:ascii="Times New Roman" w:hAnsi="Times New Roman" w:cs="Times New Roman"/>
                <w:sz w:val="24"/>
                <w:szCs w:val="24"/>
              </w:rPr>
              <w:t xml:space="preserve">iepriekš minētā </w:t>
            </w:r>
            <w:r w:rsidR="002A3E0F">
              <w:rPr>
                <w:rFonts w:ascii="Times New Roman" w:hAnsi="Times New Roman" w:cs="Times New Roman"/>
                <w:sz w:val="24"/>
                <w:szCs w:val="24"/>
              </w:rPr>
              <w:t>izvērtējuma veikšanai</w:t>
            </w:r>
            <w:r w:rsidR="0056721A" w:rsidRPr="0056721A">
              <w:rPr>
                <w:rFonts w:ascii="Times New Roman" w:hAnsi="Times New Roman" w:cs="Times New Roman"/>
                <w:sz w:val="24"/>
                <w:szCs w:val="24"/>
              </w:rPr>
              <w:t>,</w:t>
            </w:r>
            <w:r w:rsidR="004A0392">
              <w:rPr>
                <w:rFonts w:ascii="Times New Roman" w:hAnsi="Times New Roman" w:cs="Times New Roman"/>
                <w:sz w:val="24"/>
                <w:szCs w:val="24"/>
              </w:rPr>
              <w:t xml:space="preserve"> </w:t>
            </w:r>
            <w:r>
              <w:rPr>
                <w:rFonts w:ascii="Times New Roman" w:hAnsi="Times New Roman" w:cs="Times New Roman"/>
                <w:sz w:val="24"/>
                <w:szCs w:val="24"/>
              </w:rPr>
              <w:t>kas attiecas uz</w:t>
            </w:r>
            <w:r w:rsidR="00B03CDB">
              <w:rPr>
                <w:rFonts w:ascii="Times New Roman" w:hAnsi="Times New Roman" w:cs="Times New Roman"/>
                <w:sz w:val="24"/>
                <w:szCs w:val="24"/>
              </w:rPr>
              <w:t xml:space="preserve"> </w:t>
            </w:r>
            <w:r w:rsidR="00A43F5C">
              <w:rPr>
                <w:rFonts w:ascii="Times New Roman" w:hAnsi="Times New Roman" w:cs="Times New Roman"/>
                <w:sz w:val="24"/>
                <w:szCs w:val="24"/>
              </w:rPr>
              <w:t xml:space="preserve">šo </w:t>
            </w:r>
            <w:r w:rsidR="006317BC">
              <w:rPr>
                <w:rFonts w:ascii="Times New Roman" w:hAnsi="Times New Roman" w:cs="Times New Roman"/>
                <w:sz w:val="24"/>
                <w:szCs w:val="24"/>
              </w:rPr>
              <w:t>jomu</w:t>
            </w:r>
            <w:r w:rsidR="00B03CDB">
              <w:rPr>
                <w:rFonts w:ascii="Times New Roman" w:hAnsi="Times New Roman" w:cs="Times New Roman"/>
                <w:sz w:val="24"/>
                <w:szCs w:val="24"/>
              </w:rPr>
              <w:t xml:space="preserve"> prasību </w:t>
            </w:r>
            <w:r w:rsidR="00B03CDB" w:rsidRPr="008E18BE">
              <w:rPr>
                <w:rFonts w:ascii="Times New Roman" w:hAnsi="Times New Roman" w:cs="Times New Roman"/>
                <w:sz w:val="24"/>
                <w:szCs w:val="24"/>
              </w:rPr>
              <w:t>pārkāp</w:t>
            </w:r>
            <w:r w:rsidR="002658A4">
              <w:rPr>
                <w:rFonts w:ascii="Times New Roman" w:hAnsi="Times New Roman" w:cs="Times New Roman"/>
                <w:sz w:val="24"/>
                <w:szCs w:val="24"/>
              </w:rPr>
              <w:t>umiem</w:t>
            </w:r>
            <w:r w:rsidR="00976DA7" w:rsidRPr="008E18BE">
              <w:rPr>
                <w:rFonts w:ascii="Times New Roman" w:hAnsi="Times New Roman" w:cs="Times New Roman"/>
                <w:sz w:val="24"/>
                <w:szCs w:val="24"/>
              </w:rPr>
              <w:t xml:space="preserve">, </w:t>
            </w:r>
            <w:r w:rsidR="00B03CDB" w:rsidRPr="008E18BE">
              <w:rPr>
                <w:rFonts w:ascii="Times New Roman" w:hAnsi="Times New Roman" w:cs="Times New Roman"/>
                <w:sz w:val="24"/>
                <w:szCs w:val="24"/>
              </w:rPr>
              <w:t>jo minēto prasību pārkāpumi</w:t>
            </w:r>
            <w:r w:rsidR="00B03CDB" w:rsidRPr="00B03CDB">
              <w:rPr>
                <w:rFonts w:ascii="Times New Roman" w:hAnsi="Times New Roman" w:cs="Times New Roman"/>
                <w:sz w:val="24"/>
                <w:szCs w:val="24"/>
              </w:rPr>
              <w:t xml:space="preserve"> var ietekmēt vai apdraudēt </w:t>
            </w:r>
            <w:r w:rsidR="00B03CDB">
              <w:rPr>
                <w:rFonts w:ascii="Times New Roman" w:hAnsi="Times New Roman" w:cs="Times New Roman"/>
                <w:sz w:val="24"/>
                <w:szCs w:val="24"/>
              </w:rPr>
              <w:t xml:space="preserve">iestādes </w:t>
            </w:r>
            <w:r w:rsidR="00B03CDB" w:rsidRPr="00B03CDB">
              <w:rPr>
                <w:rFonts w:ascii="Times New Roman" w:hAnsi="Times New Roman" w:cs="Times New Roman"/>
                <w:sz w:val="24"/>
                <w:szCs w:val="24"/>
              </w:rPr>
              <w:t>turpmāko darbību</w:t>
            </w:r>
            <w:r w:rsidR="00976DA7" w:rsidRPr="00976DA7">
              <w:rPr>
                <w:rFonts w:ascii="Times New Roman" w:hAnsi="Times New Roman" w:cs="Times New Roman"/>
                <w:sz w:val="24"/>
                <w:szCs w:val="24"/>
              </w:rPr>
              <w:t>.</w:t>
            </w:r>
          </w:p>
          <w:p w14:paraId="55E065B4" w14:textId="77777777" w:rsidR="0056721A" w:rsidRDefault="0056721A" w:rsidP="0068380B">
            <w:pPr>
              <w:jc w:val="both"/>
              <w:rPr>
                <w:rFonts w:ascii="Times New Roman" w:hAnsi="Times New Roman" w:cs="Times New Roman"/>
                <w:sz w:val="24"/>
                <w:szCs w:val="24"/>
              </w:rPr>
            </w:pPr>
          </w:p>
          <w:p w14:paraId="10187AC5" w14:textId="127C32CC" w:rsidR="009A0657" w:rsidRPr="009208FB" w:rsidRDefault="009A0657" w:rsidP="0068380B">
            <w:pPr>
              <w:jc w:val="both"/>
              <w:rPr>
                <w:rFonts w:ascii="Times New Roman" w:hAnsi="Times New Roman" w:cs="Times New Roman"/>
                <w:sz w:val="24"/>
                <w:szCs w:val="24"/>
              </w:rPr>
            </w:pPr>
            <w:r w:rsidRPr="009208FB">
              <w:rPr>
                <w:rFonts w:ascii="Times New Roman" w:hAnsi="Times New Roman" w:cs="Times New Roman"/>
                <w:sz w:val="24"/>
                <w:szCs w:val="24"/>
              </w:rPr>
              <w:t xml:space="preserve">Līdz šim </w:t>
            </w:r>
            <w:r w:rsidR="00C17300" w:rsidRPr="009208FB">
              <w:rPr>
                <w:rFonts w:ascii="Times New Roman" w:hAnsi="Times New Roman" w:cs="Times New Roman"/>
                <w:sz w:val="24"/>
                <w:szCs w:val="24"/>
              </w:rPr>
              <w:t xml:space="preserve">minētās </w:t>
            </w:r>
            <w:r w:rsidRPr="009208FB">
              <w:rPr>
                <w:rFonts w:ascii="Times New Roman" w:hAnsi="Times New Roman" w:cs="Times New Roman"/>
                <w:sz w:val="24"/>
                <w:szCs w:val="24"/>
              </w:rPr>
              <w:t>prasības regulēja Noteikumi Nr.</w:t>
            </w:r>
            <w:r w:rsidR="00161FB8" w:rsidRPr="009208FB">
              <w:rPr>
                <w:rFonts w:ascii="Times New Roman" w:hAnsi="Times New Roman" w:cs="Times New Roman"/>
                <w:sz w:val="24"/>
                <w:szCs w:val="24"/>
              </w:rPr>
              <w:t> </w:t>
            </w:r>
            <w:r w:rsidR="006A5CC2" w:rsidRPr="009208FB">
              <w:rPr>
                <w:rFonts w:ascii="Times New Roman" w:hAnsi="Times New Roman" w:cs="Times New Roman"/>
                <w:sz w:val="24"/>
                <w:szCs w:val="24"/>
              </w:rPr>
              <w:t>139</w:t>
            </w:r>
            <w:r w:rsidR="00542010" w:rsidRPr="009208FB">
              <w:rPr>
                <w:rFonts w:ascii="Times New Roman" w:hAnsi="Times New Roman" w:cs="Times New Roman"/>
                <w:sz w:val="24"/>
                <w:szCs w:val="24"/>
              </w:rPr>
              <w:t>.</w:t>
            </w:r>
          </w:p>
          <w:p w14:paraId="46A2F642" w14:textId="77777777" w:rsidR="00326F2F" w:rsidRPr="009208FB" w:rsidRDefault="00326F2F" w:rsidP="0068380B">
            <w:pPr>
              <w:jc w:val="both"/>
              <w:rPr>
                <w:rFonts w:ascii="Times New Roman" w:hAnsi="Times New Roman" w:cs="Times New Roman"/>
                <w:sz w:val="24"/>
                <w:szCs w:val="24"/>
              </w:rPr>
            </w:pPr>
          </w:p>
          <w:bookmarkEnd w:id="0"/>
          <w:p w14:paraId="592A1EE3" w14:textId="4818787C" w:rsidR="00296CC5" w:rsidRPr="004A0392" w:rsidRDefault="0056721A" w:rsidP="0090010A">
            <w:pPr>
              <w:pStyle w:val="ListParagraph"/>
              <w:ind w:left="0"/>
              <w:contextualSpacing w:val="0"/>
              <w:jc w:val="both"/>
              <w:rPr>
                <w:rFonts w:ascii="Times New Roman" w:hAnsi="Times New Roman" w:cs="Times New Roman"/>
                <w:sz w:val="24"/>
                <w:szCs w:val="24"/>
                <w:lang w:eastAsia="lv-LV"/>
              </w:rPr>
            </w:pPr>
            <w:r>
              <w:rPr>
                <w:rFonts w:ascii="Times New Roman" w:hAnsi="Times New Roman" w:cs="Times New Roman"/>
                <w:sz w:val="24"/>
                <w:szCs w:val="24"/>
                <w:lang w:eastAsia="lv-LV"/>
              </w:rPr>
              <w:t>N</w:t>
            </w:r>
            <w:r w:rsidR="00821405" w:rsidRPr="004A0392">
              <w:rPr>
                <w:rFonts w:ascii="Times New Roman" w:hAnsi="Times New Roman" w:cs="Times New Roman"/>
                <w:sz w:val="24"/>
                <w:szCs w:val="24"/>
                <w:lang w:eastAsia="lv-LV"/>
              </w:rPr>
              <w:t xml:space="preserve">oteikumu </w:t>
            </w:r>
            <w:r w:rsidRPr="004A0392">
              <w:rPr>
                <w:rFonts w:ascii="Times New Roman" w:hAnsi="Times New Roman" w:cs="Times New Roman"/>
                <w:sz w:val="24"/>
                <w:szCs w:val="24"/>
                <w:lang w:eastAsia="lv-LV"/>
              </w:rPr>
              <w:t>projekt</w:t>
            </w:r>
            <w:r>
              <w:rPr>
                <w:rFonts w:ascii="Times New Roman" w:hAnsi="Times New Roman" w:cs="Times New Roman"/>
                <w:sz w:val="24"/>
                <w:szCs w:val="24"/>
                <w:lang w:eastAsia="lv-LV"/>
              </w:rPr>
              <w:t xml:space="preserve">s </w:t>
            </w:r>
            <w:r w:rsidR="003570C4">
              <w:rPr>
                <w:rFonts w:ascii="Times New Roman" w:hAnsi="Times New Roman" w:cs="Times New Roman"/>
                <w:sz w:val="24"/>
                <w:szCs w:val="24"/>
                <w:lang w:eastAsia="lv-LV"/>
              </w:rPr>
              <w:t xml:space="preserve">pēc būtības </w:t>
            </w:r>
            <w:r>
              <w:rPr>
                <w:rFonts w:ascii="Times New Roman" w:hAnsi="Times New Roman" w:cs="Times New Roman"/>
                <w:sz w:val="24"/>
                <w:szCs w:val="24"/>
                <w:lang w:eastAsia="lv-LV"/>
              </w:rPr>
              <w:t>nenosaka jaun</w:t>
            </w:r>
            <w:r w:rsidR="003570C4">
              <w:rPr>
                <w:rFonts w:ascii="Times New Roman" w:hAnsi="Times New Roman" w:cs="Times New Roman"/>
                <w:sz w:val="24"/>
                <w:szCs w:val="24"/>
                <w:lang w:eastAsia="lv-LV"/>
              </w:rPr>
              <w:t>a</w:t>
            </w:r>
            <w:r>
              <w:rPr>
                <w:rFonts w:ascii="Times New Roman" w:hAnsi="Times New Roman" w:cs="Times New Roman"/>
                <w:sz w:val="24"/>
                <w:szCs w:val="24"/>
                <w:lang w:eastAsia="lv-LV"/>
              </w:rPr>
              <w:t>s</w:t>
            </w:r>
            <w:r w:rsidRPr="004A0392">
              <w:rPr>
                <w:rFonts w:ascii="Times New Roman" w:hAnsi="Times New Roman" w:cs="Times New Roman"/>
                <w:sz w:val="24"/>
                <w:szCs w:val="24"/>
                <w:lang w:eastAsia="lv-LV"/>
              </w:rPr>
              <w:t xml:space="preserve"> </w:t>
            </w:r>
            <w:r w:rsidR="003570C4">
              <w:rPr>
                <w:rFonts w:ascii="Times New Roman" w:hAnsi="Times New Roman" w:cs="Times New Roman"/>
                <w:sz w:val="24"/>
                <w:szCs w:val="24"/>
                <w:lang w:eastAsia="lv-LV"/>
              </w:rPr>
              <w:t xml:space="preserve">prasības, kas iestādei </w:t>
            </w:r>
            <w:r w:rsidR="00170398">
              <w:rPr>
                <w:rFonts w:ascii="Times New Roman" w:hAnsi="Times New Roman" w:cs="Times New Roman"/>
                <w:sz w:val="24"/>
                <w:szCs w:val="24"/>
                <w:lang w:eastAsia="lv-LV"/>
              </w:rPr>
              <w:t>jāievēro</w:t>
            </w:r>
            <w:r w:rsidR="003570C4" w:rsidRPr="003570C4">
              <w:rPr>
                <w:rFonts w:ascii="Times New Roman" w:hAnsi="Times New Roman" w:cs="Times New Roman"/>
                <w:sz w:val="24"/>
                <w:szCs w:val="24"/>
                <w:lang w:eastAsia="lv-LV"/>
              </w:rPr>
              <w:t xml:space="preserve">, izvērtējot, vai </w:t>
            </w:r>
            <w:r w:rsidR="003570C4">
              <w:rPr>
                <w:rFonts w:ascii="Times New Roman" w:hAnsi="Times New Roman" w:cs="Times New Roman"/>
                <w:sz w:val="24"/>
                <w:szCs w:val="24"/>
                <w:lang w:eastAsia="lv-LV"/>
              </w:rPr>
              <w:t>tā</w:t>
            </w:r>
            <w:r w:rsidR="003570C4" w:rsidRPr="003570C4">
              <w:rPr>
                <w:rFonts w:ascii="Times New Roman" w:hAnsi="Times New Roman" w:cs="Times New Roman"/>
                <w:sz w:val="24"/>
                <w:szCs w:val="24"/>
                <w:lang w:eastAsia="lv-LV"/>
              </w:rPr>
              <w:t xml:space="preserve"> ir finanšu grūtībās vai, iespējams, nonāks finanšu grūtībās </w:t>
            </w:r>
            <w:r w:rsidR="0033455D">
              <w:rPr>
                <w:rFonts w:ascii="Times New Roman" w:hAnsi="Times New Roman" w:cs="Times New Roman"/>
                <w:sz w:val="24"/>
                <w:szCs w:val="24"/>
                <w:lang w:eastAsia="lv-LV"/>
              </w:rPr>
              <w:t>L</w:t>
            </w:r>
            <w:r w:rsidR="003570C4" w:rsidRPr="003570C4">
              <w:rPr>
                <w:rFonts w:ascii="Times New Roman" w:hAnsi="Times New Roman" w:cs="Times New Roman"/>
                <w:sz w:val="24"/>
                <w:szCs w:val="24"/>
                <w:lang w:eastAsia="lv-LV"/>
              </w:rPr>
              <w:t>ikuma 39.</w:t>
            </w:r>
            <w:r w:rsidR="00483A2E">
              <w:rPr>
                <w:rFonts w:ascii="Times New Roman" w:hAnsi="Times New Roman" w:cs="Times New Roman"/>
                <w:sz w:val="24"/>
                <w:szCs w:val="24"/>
                <w:lang w:eastAsia="lv-LV"/>
              </w:rPr>
              <w:t> </w:t>
            </w:r>
            <w:r w:rsidR="003570C4" w:rsidRPr="003570C4">
              <w:rPr>
                <w:rFonts w:ascii="Times New Roman" w:hAnsi="Times New Roman" w:cs="Times New Roman"/>
                <w:sz w:val="24"/>
                <w:szCs w:val="24"/>
                <w:lang w:eastAsia="lv-LV"/>
              </w:rPr>
              <w:t>panta trešās daļas 1., 2. un 3.</w:t>
            </w:r>
            <w:r w:rsidR="00483A2E">
              <w:rPr>
                <w:rFonts w:ascii="Times New Roman" w:hAnsi="Times New Roman" w:cs="Times New Roman"/>
                <w:sz w:val="24"/>
                <w:szCs w:val="24"/>
                <w:lang w:eastAsia="lv-LV"/>
              </w:rPr>
              <w:t> </w:t>
            </w:r>
            <w:r w:rsidR="003570C4" w:rsidRPr="003570C4">
              <w:rPr>
                <w:rFonts w:ascii="Times New Roman" w:hAnsi="Times New Roman" w:cs="Times New Roman"/>
                <w:sz w:val="24"/>
                <w:szCs w:val="24"/>
                <w:lang w:eastAsia="lv-LV"/>
              </w:rPr>
              <w:t>punkta izpratnē</w:t>
            </w:r>
            <w:r w:rsidR="008061DF" w:rsidRPr="004A0392">
              <w:rPr>
                <w:rFonts w:ascii="Times New Roman" w:hAnsi="Times New Roman" w:cs="Times New Roman"/>
                <w:sz w:val="24"/>
                <w:szCs w:val="24"/>
                <w:lang w:eastAsia="lv-LV"/>
              </w:rPr>
              <w:t xml:space="preserve">, </w:t>
            </w:r>
            <w:r w:rsidR="00821405" w:rsidRPr="004A0392">
              <w:rPr>
                <w:rFonts w:ascii="Times New Roman" w:hAnsi="Times New Roman" w:cs="Times New Roman"/>
                <w:sz w:val="24"/>
                <w:szCs w:val="24"/>
                <w:lang w:eastAsia="lv-LV"/>
              </w:rPr>
              <w:t>jo</w:t>
            </w:r>
            <w:r w:rsidR="00BA64F9" w:rsidRPr="004A0392">
              <w:rPr>
                <w:rFonts w:ascii="Times New Roman" w:hAnsi="Times New Roman" w:cs="Times New Roman"/>
                <w:sz w:val="24"/>
                <w:szCs w:val="24"/>
                <w:lang w:eastAsia="lv-LV"/>
              </w:rPr>
              <w:t xml:space="preserve"> tiek saglabāta</w:t>
            </w:r>
            <w:r w:rsidR="00D83C67" w:rsidRPr="004A0392">
              <w:rPr>
                <w:rFonts w:ascii="Times New Roman" w:hAnsi="Times New Roman" w:cs="Times New Roman"/>
                <w:sz w:val="24"/>
                <w:szCs w:val="24"/>
                <w:lang w:eastAsia="lv-LV"/>
              </w:rPr>
              <w:t>s līdzšinējās Noteikumos Nr.</w:t>
            </w:r>
            <w:r w:rsidR="00937A4F" w:rsidRPr="004A0392">
              <w:rPr>
                <w:rFonts w:ascii="Times New Roman" w:hAnsi="Times New Roman" w:cs="Times New Roman"/>
                <w:sz w:val="24"/>
                <w:szCs w:val="24"/>
                <w:lang w:eastAsia="lv-LV"/>
              </w:rPr>
              <w:t> </w:t>
            </w:r>
            <w:r w:rsidR="009208FB" w:rsidRPr="004A0392">
              <w:rPr>
                <w:rFonts w:ascii="Times New Roman" w:hAnsi="Times New Roman" w:cs="Times New Roman"/>
                <w:sz w:val="24"/>
                <w:szCs w:val="24"/>
                <w:lang w:eastAsia="lv-LV"/>
              </w:rPr>
              <w:t xml:space="preserve">139 </w:t>
            </w:r>
            <w:r w:rsidR="00D83C67" w:rsidRPr="004A0392">
              <w:rPr>
                <w:rFonts w:ascii="Times New Roman" w:hAnsi="Times New Roman" w:cs="Times New Roman"/>
                <w:sz w:val="24"/>
                <w:szCs w:val="24"/>
                <w:lang w:eastAsia="lv-LV"/>
              </w:rPr>
              <w:t>iekļautās</w:t>
            </w:r>
            <w:r w:rsidR="008061DF" w:rsidRPr="004A0392">
              <w:rPr>
                <w:rFonts w:ascii="Times New Roman" w:hAnsi="Times New Roman" w:cs="Times New Roman"/>
                <w:sz w:val="24"/>
                <w:szCs w:val="24"/>
                <w:lang w:eastAsia="lv-LV"/>
              </w:rPr>
              <w:t xml:space="preserve"> prasības</w:t>
            </w:r>
            <w:r w:rsidR="00821405" w:rsidRPr="004A0392">
              <w:rPr>
                <w:rFonts w:ascii="Times New Roman" w:hAnsi="Times New Roman" w:cs="Times New Roman"/>
                <w:sz w:val="24"/>
                <w:szCs w:val="24"/>
                <w:lang w:eastAsia="lv-LV"/>
              </w:rPr>
              <w:t>.</w:t>
            </w:r>
          </w:p>
          <w:p w14:paraId="7CF83B18" w14:textId="5988336F" w:rsidR="000E325F" w:rsidRPr="004A0392" w:rsidRDefault="0003523B" w:rsidP="0090010A">
            <w:pPr>
              <w:pStyle w:val="ListParagraph"/>
              <w:ind w:left="0"/>
              <w:contextualSpacing w:val="0"/>
              <w:jc w:val="both"/>
              <w:rPr>
                <w:rFonts w:ascii="Times New Roman" w:hAnsi="Times New Roman" w:cs="Times New Roman"/>
                <w:sz w:val="24"/>
                <w:szCs w:val="24"/>
                <w:lang w:eastAsia="lv-LV"/>
              </w:rPr>
            </w:pPr>
            <w:r w:rsidRPr="004A0392">
              <w:rPr>
                <w:rFonts w:ascii="Times New Roman" w:hAnsi="Times New Roman" w:cs="Times New Roman"/>
                <w:sz w:val="24"/>
                <w:szCs w:val="24"/>
                <w:lang w:eastAsia="lv-LV"/>
              </w:rPr>
              <w:t xml:space="preserve"> </w:t>
            </w:r>
          </w:p>
          <w:p w14:paraId="62CDF8D0" w14:textId="27DA2D9E" w:rsidR="004A0392" w:rsidRPr="004A0392" w:rsidRDefault="00D7634D" w:rsidP="004A0392">
            <w:pPr>
              <w:pStyle w:val="ListParagraph"/>
              <w:ind w:left="0"/>
              <w:jc w:val="both"/>
              <w:rPr>
                <w:rFonts w:ascii="Times New Roman" w:hAnsi="Times New Roman" w:cs="Times New Roman"/>
                <w:sz w:val="24"/>
                <w:szCs w:val="24"/>
                <w:lang w:eastAsia="lv-LV"/>
              </w:rPr>
            </w:pPr>
            <w:r>
              <w:rPr>
                <w:rFonts w:ascii="Times New Roman" w:hAnsi="Times New Roman" w:cs="Times New Roman"/>
                <w:sz w:val="24"/>
                <w:szCs w:val="24"/>
                <w:lang w:eastAsia="lv-LV"/>
              </w:rPr>
              <w:t>Noteikumu projekts paredz, ka, l</w:t>
            </w:r>
            <w:r w:rsidR="004A0392" w:rsidRPr="004A0392">
              <w:rPr>
                <w:rFonts w:ascii="Times New Roman" w:hAnsi="Times New Roman" w:cs="Times New Roman"/>
                <w:sz w:val="24"/>
                <w:szCs w:val="24"/>
                <w:lang w:eastAsia="lv-LV"/>
              </w:rPr>
              <w:t xml:space="preserve">ai konstatētu, ka </w:t>
            </w:r>
            <w:r w:rsidR="0056721A">
              <w:rPr>
                <w:rFonts w:ascii="Times New Roman" w:hAnsi="Times New Roman" w:cs="Times New Roman"/>
                <w:sz w:val="24"/>
                <w:szCs w:val="24"/>
                <w:lang w:eastAsia="lv-LV"/>
              </w:rPr>
              <w:t>iestāde</w:t>
            </w:r>
            <w:r w:rsidR="004A0392" w:rsidRPr="004A0392">
              <w:rPr>
                <w:rFonts w:ascii="Times New Roman" w:hAnsi="Times New Roman" w:cs="Times New Roman"/>
                <w:sz w:val="24"/>
                <w:szCs w:val="24"/>
                <w:lang w:eastAsia="lv-LV"/>
              </w:rPr>
              <w:t xml:space="preserve"> ir finanšu grūtībās vai, iespējams, nonāks finanšu grūtībās Likuma 39. panta trešās daļas</w:t>
            </w:r>
            <w:r w:rsidR="003570C4">
              <w:rPr>
                <w:rFonts w:ascii="Times New Roman" w:hAnsi="Times New Roman" w:cs="Times New Roman"/>
                <w:sz w:val="24"/>
                <w:szCs w:val="24"/>
                <w:lang w:eastAsia="lv-LV"/>
              </w:rPr>
              <w:t xml:space="preserve"> </w:t>
            </w:r>
            <w:r w:rsidR="003570C4" w:rsidRPr="003570C4">
              <w:rPr>
                <w:rFonts w:ascii="Times New Roman" w:hAnsi="Times New Roman" w:cs="Times New Roman"/>
                <w:sz w:val="24"/>
                <w:szCs w:val="24"/>
                <w:lang w:eastAsia="lv-LV"/>
              </w:rPr>
              <w:t>1., 2. un 3.</w:t>
            </w:r>
            <w:r w:rsidR="00483A2E">
              <w:rPr>
                <w:rFonts w:ascii="Times New Roman" w:hAnsi="Times New Roman" w:cs="Times New Roman"/>
                <w:sz w:val="24"/>
                <w:szCs w:val="24"/>
                <w:lang w:eastAsia="lv-LV"/>
              </w:rPr>
              <w:t> </w:t>
            </w:r>
            <w:r w:rsidR="003570C4" w:rsidRPr="003570C4">
              <w:rPr>
                <w:rFonts w:ascii="Times New Roman" w:hAnsi="Times New Roman" w:cs="Times New Roman"/>
                <w:sz w:val="24"/>
                <w:szCs w:val="24"/>
                <w:lang w:eastAsia="lv-LV"/>
              </w:rPr>
              <w:t xml:space="preserve">punkta </w:t>
            </w:r>
            <w:r w:rsidR="004A0392" w:rsidRPr="004A0392">
              <w:rPr>
                <w:rFonts w:ascii="Times New Roman" w:hAnsi="Times New Roman" w:cs="Times New Roman"/>
                <w:sz w:val="24"/>
                <w:szCs w:val="24"/>
                <w:lang w:eastAsia="lv-LV"/>
              </w:rPr>
              <w:t xml:space="preserve">izpratnē, </w:t>
            </w:r>
            <w:r w:rsidR="00387F1C">
              <w:rPr>
                <w:rFonts w:ascii="Times New Roman" w:hAnsi="Times New Roman" w:cs="Times New Roman"/>
                <w:sz w:val="24"/>
                <w:szCs w:val="24"/>
                <w:lang w:eastAsia="lv-LV"/>
              </w:rPr>
              <w:t>iestāde</w:t>
            </w:r>
            <w:r w:rsidR="004A0392" w:rsidRPr="004A0392">
              <w:rPr>
                <w:rFonts w:ascii="Times New Roman" w:hAnsi="Times New Roman" w:cs="Times New Roman"/>
                <w:sz w:val="24"/>
                <w:szCs w:val="24"/>
                <w:lang w:eastAsia="lv-LV"/>
              </w:rPr>
              <w:t xml:space="preserve"> </w:t>
            </w:r>
            <w:r w:rsidR="00D54B6E">
              <w:rPr>
                <w:rFonts w:ascii="Times New Roman" w:hAnsi="Times New Roman" w:cs="Times New Roman"/>
                <w:sz w:val="24"/>
                <w:szCs w:val="24"/>
                <w:lang w:eastAsia="lv-LV"/>
              </w:rPr>
              <w:t>iz</w:t>
            </w:r>
            <w:r w:rsidR="00D54B6E" w:rsidRPr="004A0392">
              <w:rPr>
                <w:rFonts w:ascii="Times New Roman" w:hAnsi="Times New Roman" w:cs="Times New Roman"/>
                <w:sz w:val="24"/>
                <w:szCs w:val="24"/>
                <w:lang w:eastAsia="lv-LV"/>
              </w:rPr>
              <w:t xml:space="preserve">vērtē </w:t>
            </w:r>
            <w:r w:rsidR="004A0392" w:rsidRPr="004A0392">
              <w:rPr>
                <w:rFonts w:ascii="Times New Roman" w:hAnsi="Times New Roman" w:cs="Times New Roman"/>
                <w:sz w:val="24"/>
                <w:szCs w:val="24"/>
                <w:lang w:eastAsia="lv-LV"/>
              </w:rPr>
              <w:t>ar finanšu stāvokli tieši un netieši saistīt</w:t>
            </w:r>
            <w:r w:rsidR="0033455D">
              <w:rPr>
                <w:rFonts w:ascii="Times New Roman" w:hAnsi="Times New Roman" w:cs="Times New Roman"/>
                <w:sz w:val="24"/>
                <w:szCs w:val="24"/>
                <w:lang w:eastAsia="lv-LV"/>
              </w:rPr>
              <w:t>u</w:t>
            </w:r>
            <w:r w:rsidR="004A0392" w:rsidRPr="004A0392">
              <w:rPr>
                <w:rFonts w:ascii="Times New Roman" w:hAnsi="Times New Roman" w:cs="Times New Roman"/>
                <w:sz w:val="24"/>
                <w:szCs w:val="24"/>
                <w:lang w:eastAsia="lv-LV"/>
              </w:rPr>
              <w:t>s kritērijus, kas attiecas uz</w:t>
            </w:r>
            <w:r w:rsidR="008E18BE">
              <w:rPr>
                <w:rFonts w:ascii="Times New Roman" w:hAnsi="Times New Roman" w:cs="Times New Roman"/>
                <w:sz w:val="24"/>
                <w:szCs w:val="24"/>
                <w:lang w:eastAsia="lv-LV"/>
              </w:rPr>
              <w:t xml:space="preserve"> </w:t>
            </w:r>
            <w:r w:rsidR="004A0392" w:rsidRPr="004A0392">
              <w:rPr>
                <w:rFonts w:ascii="Times New Roman" w:hAnsi="Times New Roman" w:cs="Times New Roman"/>
                <w:sz w:val="24"/>
                <w:szCs w:val="24"/>
                <w:lang w:eastAsia="lv-LV"/>
              </w:rPr>
              <w:t>pašu kapitāl</w:t>
            </w:r>
            <w:r w:rsidR="00A17914">
              <w:rPr>
                <w:rFonts w:ascii="Times New Roman" w:hAnsi="Times New Roman" w:cs="Times New Roman"/>
                <w:sz w:val="24"/>
                <w:szCs w:val="24"/>
                <w:lang w:eastAsia="lv-LV"/>
              </w:rPr>
              <w:t>u</w:t>
            </w:r>
            <w:r w:rsidR="008E18BE">
              <w:rPr>
                <w:rFonts w:ascii="Times New Roman" w:hAnsi="Times New Roman" w:cs="Times New Roman"/>
                <w:sz w:val="24"/>
                <w:szCs w:val="24"/>
                <w:lang w:eastAsia="lv-LV"/>
              </w:rPr>
              <w:t xml:space="preserve">, </w:t>
            </w:r>
            <w:r w:rsidR="004A0392" w:rsidRPr="004A0392">
              <w:rPr>
                <w:rFonts w:ascii="Times New Roman" w:hAnsi="Times New Roman" w:cs="Times New Roman"/>
                <w:sz w:val="24"/>
                <w:szCs w:val="24"/>
                <w:lang w:eastAsia="lv-LV"/>
              </w:rPr>
              <w:t>likviditāt</w:t>
            </w:r>
            <w:r w:rsidR="00A17914">
              <w:rPr>
                <w:rFonts w:ascii="Times New Roman" w:hAnsi="Times New Roman" w:cs="Times New Roman"/>
                <w:sz w:val="24"/>
                <w:szCs w:val="24"/>
                <w:lang w:eastAsia="lv-LV"/>
              </w:rPr>
              <w:t>i</w:t>
            </w:r>
            <w:r>
              <w:rPr>
                <w:rFonts w:ascii="Times New Roman" w:hAnsi="Times New Roman" w:cs="Times New Roman"/>
                <w:sz w:val="24"/>
                <w:szCs w:val="24"/>
                <w:lang w:eastAsia="lv-LV"/>
              </w:rPr>
              <w:t xml:space="preserve"> un</w:t>
            </w:r>
            <w:r w:rsidR="008E18BE">
              <w:rPr>
                <w:rFonts w:ascii="Times New Roman" w:hAnsi="Times New Roman" w:cs="Times New Roman"/>
                <w:sz w:val="24"/>
                <w:szCs w:val="24"/>
                <w:lang w:eastAsia="lv-LV"/>
              </w:rPr>
              <w:t xml:space="preserve"> </w:t>
            </w:r>
            <w:r w:rsidR="004A0392" w:rsidRPr="004A0392">
              <w:rPr>
                <w:rFonts w:ascii="Times New Roman" w:hAnsi="Times New Roman" w:cs="Times New Roman"/>
                <w:sz w:val="24"/>
                <w:szCs w:val="24"/>
                <w:lang w:eastAsia="lv-LV"/>
              </w:rPr>
              <w:t>pārvaldīb</w:t>
            </w:r>
            <w:r w:rsidR="00A17914">
              <w:rPr>
                <w:rFonts w:ascii="Times New Roman" w:hAnsi="Times New Roman" w:cs="Times New Roman"/>
                <w:sz w:val="24"/>
                <w:szCs w:val="24"/>
                <w:lang w:eastAsia="lv-LV"/>
              </w:rPr>
              <w:t>u</w:t>
            </w:r>
            <w:r w:rsidR="0033455D">
              <w:rPr>
                <w:rFonts w:ascii="Times New Roman" w:hAnsi="Times New Roman" w:cs="Times New Roman"/>
                <w:sz w:val="24"/>
                <w:szCs w:val="24"/>
                <w:lang w:eastAsia="lv-LV"/>
              </w:rPr>
              <w:t>, kā arī apstākļus, kas</w:t>
            </w:r>
            <w:r w:rsidR="004A0392" w:rsidRPr="004A0392">
              <w:rPr>
                <w:rFonts w:ascii="Times New Roman" w:hAnsi="Times New Roman" w:cs="Times New Roman"/>
                <w:sz w:val="24"/>
                <w:szCs w:val="24"/>
                <w:lang w:eastAsia="lv-LV"/>
              </w:rPr>
              <w:t xml:space="preserve"> </w:t>
            </w:r>
            <w:r w:rsidR="0033455D">
              <w:rPr>
                <w:rFonts w:ascii="Times New Roman" w:hAnsi="Times New Roman" w:cs="Times New Roman"/>
                <w:sz w:val="24"/>
                <w:szCs w:val="24"/>
                <w:lang w:eastAsia="lv-LV"/>
              </w:rPr>
              <w:t xml:space="preserve">attiecas </w:t>
            </w:r>
            <w:r w:rsidR="00836BFE" w:rsidRPr="00836BFE">
              <w:rPr>
                <w:rFonts w:ascii="Times New Roman" w:hAnsi="Times New Roman" w:cs="Times New Roman"/>
                <w:sz w:val="24"/>
                <w:szCs w:val="24"/>
                <w:lang w:eastAsia="lv-LV"/>
              </w:rPr>
              <w:t>spēju nodrošināt finanšu</w:t>
            </w:r>
            <w:r w:rsidR="003A762B">
              <w:rPr>
                <w:rFonts w:ascii="Times New Roman" w:hAnsi="Times New Roman" w:cs="Times New Roman"/>
                <w:sz w:val="24"/>
                <w:szCs w:val="24"/>
                <w:lang w:eastAsia="lv-LV"/>
              </w:rPr>
              <w:t>, t.</w:t>
            </w:r>
            <w:r w:rsidR="00F24170">
              <w:rPr>
                <w:rFonts w:ascii="Times New Roman" w:hAnsi="Times New Roman" w:cs="Times New Roman"/>
                <w:sz w:val="24"/>
                <w:szCs w:val="24"/>
                <w:lang w:eastAsia="lv-LV"/>
              </w:rPr>
              <w:t> </w:t>
            </w:r>
            <w:r w:rsidR="003A762B">
              <w:rPr>
                <w:rFonts w:ascii="Times New Roman" w:hAnsi="Times New Roman" w:cs="Times New Roman"/>
                <w:sz w:val="24"/>
                <w:szCs w:val="24"/>
                <w:lang w:eastAsia="lv-LV"/>
              </w:rPr>
              <w:t>sk.</w:t>
            </w:r>
            <w:r w:rsidR="00836BFE" w:rsidRPr="00836BFE">
              <w:rPr>
                <w:rFonts w:ascii="Times New Roman" w:hAnsi="Times New Roman" w:cs="Times New Roman"/>
                <w:sz w:val="24"/>
                <w:szCs w:val="24"/>
                <w:lang w:eastAsia="lv-LV"/>
              </w:rPr>
              <w:t xml:space="preserve"> ieguldījumu</w:t>
            </w:r>
            <w:r>
              <w:rPr>
                <w:rFonts w:ascii="Times New Roman" w:hAnsi="Times New Roman" w:cs="Times New Roman"/>
                <w:sz w:val="24"/>
                <w:szCs w:val="24"/>
                <w:lang w:eastAsia="lv-LV"/>
              </w:rPr>
              <w:t>,</w:t>
            </w:r>
            <w:r w:rsidR="00836BFE" w:rsidRPr="00836BFE">
              <w:rPr>
                <w:rFonts w:ascii="Times New Roman" w:hAnsi="Times New Roman" w:cs="Times New Roman"/>
                <w:sz w:val="24"/>
                <w:szCs w:val="24"/>
                <w:lang w:eastAsia="lv-LV"/>
              </w:rPr>
              <w:t xml:space="preserve"> pakalpojumus</w:t>
            </w:r>
            <w:r w:rsidR="004A0392" w:rsidRPr="004A0392">
              <w:rPr>
                <w:rFonts w:ascii="Times New Roman" w:hAnsi="Times New Roman" w:cs="Times New Roman"/>
                <w:sz w:val="24"/>
                <w:szCs w:val="24"/>
                <w:lang w:eastAsia="lv-LV"/>
              </w:rPr>
              <w:t>.</w:t>
            </w:r>
          </w:p>
          <w:p w14:paraId="12CF3921" w14:textId="77777777" w:rsidR="004A0392" w:rsidRPr="004A0392" w:rsidRDefault="004A0392" w:rsidP="004A0392">
            <w:pPr>
              <w:pStyle w:val="ListParagraph"/>
              <w:jc w:val="both"/>
              <w:rPr>
                <w:rFonts w:ascii="Times New Roman" w:hAnsi="Times New Roman" w:cs="Times New Roman"/>
                <w:sz w:val="24"/>
                <w:szCs w:val="24"/>
                <w:lang w:eastAsia="lv-LV"/>
              </w:rPr>
            </w:pPr>
          </w:p>
          <w:p w14:paraId="28D32265" w14:textId="5F5B3E52" w:rsidR="00161FB8" w:rsidRPr="000D27AE" w:rsidRDefault="00161FB8" w:rsidP="0068380B">
            <w:pPr>
              <w:pStyle w:val="ListParagraph"/>
              <w:ind w:left="0"/>
              <w:contextualSpacing w:val="0"/>
              <w:jc w:val="both"/>
              <w:rPr>
                <w:rFonts w:ascii="Times New Roman" w:hAnsi="Times New Roman" w:cs="Times New Roman"/>
                <w:sz w:val="24"/>
                <w:szCs w:val="24"/>
                <w:highlight w:val="yellow"/>
                <w:shd w:val="clear" w:color="auto" w:fill="FFFFFF"/>
              </w:rPr>
            </w:pPr>
            <w:r w:rsidRPr="004A0392">
              <w:rPr>
                <w:rFonts w:ascii="Times New Roman" w:hAnsi="Times New Roman" w:cs="Times New Roman"/>
                <w:sz w:val="24"/>
                <w:szCs w:val="24"/>
                <w:shd w:val="clear" w:color="auto" w:fill="FFFFFF"/>
              </w:rPr>
              <w:t xml:space="preserve">Līdz ar noteikumu </w:t>
            </w:r>
            <w:r w:rsidRPr="00DD32B8">
              <w:rPr>
                <w:rFonts w:ascii="Times New Roman" w:hAnsi="Times New Roman" w:cs="Times New Roman"/>
                <w:sz w:val="24"/>
                <w:szCs w:val="24"/>
                <w:shd w:val="clear" w:color="auto" w:fill="FFFFFF"/>
              </w:rPr>
              <w:t>projekta stāšanos spēkā spēku zaudēs Noteikumi Nr. </w:t>
            </w:r>
            <w:r w:rsidR="00DD32B8" w:rsidRPr="00DD32B8">
              <w:rPr>
                <w:rFonts w:ascii="Times New Roman" w:hAnsi="Times New Roman" w:cs="Times New Roman"/>
                <w:sz w:val="24"/>
                <w:szCs w:val="24"/>
                <w:shd w:val="clear" w:color="auto" w:fill="FFFFFF"/>
              </w:rPr>
              <w:t>139</w:t>
            </w:r>
            <w:r w:rsidRPr="00DD32B8">
              <w:rPr>
                <w:rFonts w:ascii="Times New Roman" w:hAnsi="Times New Roman" w:cs="Times New Roman"/>
                <w:sz w:val="24"/>
                <w:szCs w:val="24"/>
                <w:shd w:val="clear" w:color="auto" w:fill="FFFFFF"/>
              </w:rPr>
              <w:t>.</w:t>
            </w:r>
          </w:p>
        </w:tc>
      </w:tr>
      <w:tr w:rsidR="00A61684" w:rsidRPr="00A61684" w14:paraId="7FF36E12" w14:textId="77777777" w:rsidTr="009B620B">
        <w:tc>
          <w:tcPr>
            <w:tcW w:w="1980" w:type="dxa"/>
          </w:tcPr>
          <w:p w14:paraId="1EC190F5" w14:textId="77777777" w:rsidR="001A2F7D" w:rsidRPr="00A202C9" w:rsidRDefault="009E6A95" w:rsidP="00ED3376">
            <w:pPr>
              <w:jc w:val="both"/>
              <w:rPr>
                <w:rFonts w:ascii="Times New Roman" w:hAnsi="Times New Roman" w:cs="Times New Roman"/>
                <w:b/>
                <w:bCs/>
                <w:sz w:val="24"/>
                <w:szCs w:val="24"/>
              </w:rPr>
            </w:pPr>
            <w:r w:rsidRPr="00A202C9">
              <w:rPr>
                <w:rFonts w:ascii="Times New Roman" w:hAnsi="Times New Roman" w:cs="Times New Roman"/>
                <w:b/>
                <w:bCs/>
                <w:sz w:val="24"/>
                <w:szCs w:val="24"/>
              </w:rPr>
              <w:lastRenderedPageBreak/>
              <w:t>Leģitīmais mērķis</w:t>
            </w:r>
          </w:p>
          <w:p w14:paraId="486EBB70" w14:textId="319C36F1" w:rsidR="00851C5D" w:rsidRPr="00331694" w:rsidRDefault="00851C5D" w:rsidP="00494F09">
            <w:pPr>
              <w:jc w:val="both"/>
              <w:rPr>
                <w:rFonts w:ascii="Times New Roman" w:hAnsi="Times New Roman" w:cs="Times New Roman"/>
                <w:sz w:val="24"/>
                <w:szCs w:val="24"/>
              </w:rPr>
            </w:pPr>
          </w:p>
        </w:tc>
        <w:tc>
          <w:tcPr>
            <w:tcW w:w="6379" w:type="dxa"/>
          </w:tcPr>
          <w:p w14:paraId="339B1787" w14:textId="39AF342A" w:rsidR="000B4B85" w:rsidRPr="0029269D" w:rsidRDefault="001B4534" w:rsidP="00954061">
            <w:pPr>
              <w:jc w:val="both"/>
              <w:rPr>
                <w:rFonts w:ascii="Times New Roman" w:eastAsia="Times New Roman" w:hAnsi="Times New Roman" w:cs="Times New Roman"/>
                <w:sz w:val="24"/>
                <w:szCs w:val="24"/>
                <w:lang w:eastAsia="lv-LV"/>
              </w:rPr>
            </w:pPr>
            <w:r w:rsidRPr="0029269D">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CA5E56" w14:textId="77777777" w:rsidR="001B4534" w:rsidRPr="0029269D" w:rsidRDefault="001B4534" w:rsidP="00954061">
            <w:pPr>
              <w:jc w:val="both"/>
              <w:rPr>
                <w:rFonts w:ascii="Times New Roman" w:eastAsia="Times New Roman" w:hAnsi="Times New Roman" w:cs="Times New Roman"/>
                <w:sz w:val="24"/>
                <w:szCs w:val="24"/>
                <w:lang w:eastAsia="lv-LV"/>
              </w:rPr>
            </w:pPr>
          </w:p>
          <w:p w14:paraId="7577196D" w14:textId="6DD31B7D" w:rsidR="001B4534" w:rsidRPr="0029269D" w:rsidRDefault="001B4534" w:rsidP="00954061">
            <w:pPr>
              <w:jc w:val="both"/>
              <w:rPr>
                <w:rFonts w:ascii="Times New Roman" w:eastAsia="Times New Roman" w:hAnsi="Times New Roman" w:cs="Times New Roman"/>
                <w:sz w:val="24"/>
                <w:szCs w:val="24"/>
                <w:lang w:eastAsia="lv-LV"/>
              </w:rPr>
            </w:pPr>
            <w:r w:rsidRPr="0029269D">
              <w:rPr>
                <w:rFonts w:ascii="Times New Roman" w:eastAsia="Times New Roman" w:hAnsi="Times New Roman" w:cs="Times New Roman"/>
                <w:sz w:val="24"/>
                <w:szCs w:val="24"/>
                <w:lang w:eastAsia="lv-LV"/>
              </w:rPr>
              <w:t xml:space="preserve">Leģitīmais mērķis – sabiedrības labklājība – tiek sasniegts, nosakot </w:t>
            </w:r>
            <w:r w:rsidR="0033455D" w:rsidRPr="0033455D">
              <w:rPr>
                <w:rFonts w:ascii="Times New Roman" w:eastAsia="Times New Roman" w:hAnsi="Times New Roman" w:cs="Times New Roman"/>
                <w:sz w:val="24"/>
                <w:szCs w:val="24"/>
                <w:lang w:eastAsia="lv-LV"/>
              </w:rPr>
              <w:t xml:space="preserve">prasības, kas </w:t>
            </w:r>
            <w:r w:rsidR="0033455D">
              <w:rPr>
                <w:rFonts w:ascii="Times New Roman" w:eastAsia="Times New Roman" w:hAnsi="Times New Roman" w:cs="Times New Roman"/>
                <w:sz w:val="24"/>
                <w:szCs w:val="24"/>
                <w:lang w:eastAsia="lv-LV"/>
              </w:rPr>
              <w:t xml:space="preserve">iestādei </w:t>
            </w:r>
            <w:r w:rsidR="00170398">
              <w:rPr>
                <w:rFonts w:ascii="Times New Roman" w:eastAsia="Times New Roman" w:hAnsi="Times New Roman" w:cs="Times New Roman"/>
                <w:sz w:val="24"/>
                <w:szCs w:val="24"/>
                <w:lang w:eastAsia="lv-LV"/>
              </w:rPr>
              <w:t>jāievēro</w:t>
            </w:r>
            <w:r w:rsidR="0033455D" w:rsidRPr="0033455D">
              <w:rPr>
                <w:rFonts w:ascii="Times New Roman" w:eastAsia="Times New Roman" w:hAnsi="Times New Roman" w:cs="Times New Roman"/>
                <w:sz w:val="24"/>
                <w:szCs w:val="24"/>
                <w:lang w:eastAsia="lv-LV"/>
              </w:rPr>
              <w:t xml:space="preserve">, izvērtējot, vai tā ir finanšu grūtībās vai, iespējams, nonāks finanšu grūtībās </w:t>
            </w:r>
            <w:r w:rsidR="0033455D">
              <w:rPr>
                <w:rFonts w:ascii="Times New Roman" w:eastAsia="Times New Roman" w:hAnsi="Times New Roman" w:cs="Times New Roman"/>
                <w:sz w:val="24"/>
                <w:szCs w:val="24"/>
                <w:lang w:eastAsia="lv-LV"/>
              </w:rPr>
              <w:t>L</w:t>
            </w:r>
            <w:r w:rsidR="0033455D" w:rsidRPr="0033455D">
              <w:rPr>
                <w:rFonts w:ascii="Times New Roman" w:eastAsia="Times New Roman" w:hAnsi="Times New Roman" w:cs="Times New Roman"/>
                <w:sz w:val="24"/>
                <w:szCs w:val="24"/>
                <w:lang w:eastAsia="lv-LV"/>
              </w:rPr>
              <w:t>ikuma 39.</w:t>
            </w:r>
            <w:r w:rsidR="00483A2E">
              <w:rPr>
                <w:rFonts w:ascii="Times New Roman" w:eastAsia="Times New Roman" w:hAnsi="Times New Roman" w:cs="Times New Roman"/>
                <w:sz w:val="24"/>
                <w:szCs w:val="24"/>
                <w:lang w:eastAsia="lv-LV"/>
              </w:rPr>
              <w:t> </w:t>
            </w:r>
            <w:r w:rsidR="0033455D" w:rsidRPr="0033455D">
              <w:rPr>
                <w:rFonts w:ascii="Times New Roman" w:eastAsia="Times New Roman" w:hAnsi="Times New Roman" w:cs="Times New Roman"/>
                <w:sz w:val="24"/>
                <w:szCs w:val="24"/>
                <w:lang w:eastAsia="lv-LV"/>
              </w:rPr>
              <w:t>panta trešās daļas 1., 2. un 3.</w:t>
            </w:r>
            <w:r w:rsidR="00483A2E">
              <w:rPr>
                <w:rFonts w:ascii="Times New Roman" w:eastAsia="Times New Roman" w:hAnsi="Times New Roman" w:cs="Times New Roman"/>
                <w:sz w:val="24"/>
                <w:szCs w:val="24"/>
                <w:lang w:eastAsia="lv-LV"/>
              </w:rPr>
              <w:t> </w:t>
            </w:r>
            <w:r w:rsidR="0033455D" w:rsidRPr="0033455D">
              <w:rPr>
                <w:rFonts w:ascii="Times New Roman" w:eastAsia="Times New Roman" w:hAnsi="Times New Roman" w:cs="Times New Roman"/>
                <w:sz w:val="24"/>
                <w:szCs w:val="24"/>
                <w:lang w:eastAsia="lv-LV"/>
              </w:rPr>
              <w:t>punkta izpratnē</w:t>
            </w:r>
            <w:r w:rsidR="002B2E47" w:rsidRPr="00A61B4F">
              <w:rPr>
                <w:rFonts w:ascii="Times New Roman" w:eastAsia="Times New Roman" w:hAnsi="Times New Roman" w:cs="Times New Roman"/>
                <w:sz w:val="24"/>
                <w:szCs w:val="24"/>
                <w:lang w:eastAsia="lv-LV"/>
              </w:rPr>
              <w:t xml:space="preserve">, </w:t>
            </w:r>
            <w:r w:rsidR="0029269D" w:rsidRPr="00A61B4F">
              <w:rPr>
                <w:rFonts w:ascii="Times New Roman" w:eastAsia="Times New Roman" w:hAnsi="Times New Roman" w:cs="Times New Roman"/>
                <w:sz w:val="24"/>
                <w:szCs w:val="24"/>
                <w:lang w:eastAsia="lv-LV"/>
              </w:rPr>
              <w:t xml:space="preserve">tādējādi veicinot </w:t>
            </w:r>
            <w:r w:rsidRPr="00A61B4F">
              <w:rPr>
                <w:rFonts w:ascii="Times New Roman" w:eastAsia="Times New Roman" w:hAnsi="Times New Roman" w:cs="Times New Roman"/>
                <w:sz w:val="24"/>
                <w:szCs w:val="24"/>
                <w:lang w:eastAsia="lv-LV"/>
              </w:rPr>
              <w:t>finanšu tirgus ilgtspējīgu attīstību un stabilitāti</w:t>
            </w:r>
            <w:r w:rsidRPr="0029269D">
              <w:rPr>
                <w:rFonts w:ascii="Times New Roman" w:eastAsia="Times New Roman" w:hAnsi="Times New Roman" w:cs="Times New Roman"/>
                <w:sz w:val="24"/>
                <w:szCs w:val="24"/>
                <w:lang w:eastAsia="lv-LV"/>
              </w:rPr>
              <w:t>.</w:t>
            </w:r>
          </w:p>
          <w:p w14:paraId="355D6969" w14:textId="77777777" w:rsidR="001B4534" w:rsidRPr="0029269D" w:rsidRDefault="001B4534" w:rsidP="00954061">
            <w:pPr>
              <w:jc w:val="both"/>
              <w:rPr>
                <w:rFonts w:ascii="Times New Roman" w:eastAsia="Times New Roman" w:hAnsi="Times New Roman" w:cs="Times New Roman"/>
                <w:sz w:val="24"/>
                <w:szCs w:val="24"/>
                <w:lang w:eastAsia="lv-LV"/>
              </w:rPr>
            </w:pPr>
          </w:p>
          <w:p w14:paraId="03198A36" w14:textId="56D28092" w:rsidR="001B4534" w:rsidRPr="0029269D" w:rsidRDefault="001B4534" w:rsidP="00954061">
            <w:pPr>
              <w:jc w:val="both"/>
              <w:rPr>
                <w:rFonts w:ascii="Times New Roman" w:eastAsia="Times New Roman" w:hAnsi="Times New Roman" w:cs="Times New Roman"/>
                <w:sz w:val="24"/>
                <w:szCs w:val="24"/>
                <w:lang w:eastAsia="lv-LV"/>
              </w:rPr>
            </w:pPr>
            <w:r w:rsidRPr="0029269D">
              <w:rPr>
                <w:rFonts w:ascii="Times New Roman" w:eastAsia="Times New Roman" w:hAnsi="Times New Roman" w:cs="Times New Roman"/>
                <w:sz w:val="24"/>
                <w:szCs w:val="24"/>
                <w:lang w:eastAsia="lv-LV"/>
              </w:rPr>
              <w:t xml:space="preserve">Savukārt leģitīmais </w:t>
            </w:r>
            <w:r w:rsidR="00B40708" w:rsidRPr="0029269D">
              <w:rPr>
                <w:rFonts w:ascii="Times New Roman" w:eastAsia="Times New Roman" w:hAnsi="Times New Roman" w:cs="Times New Roman"/>
                <w:sz w:val="24"/>
                <w:szCs w:val="24"/>
                <w:lang w:eastAsia="lv-LV"/>
              </w:rPr>
              <w:t>mērķis </w:t>
            </w:r>
            <w:r w:rsidRPr="0029269D">
              <w:rPr>
                <w:rFonts w:ascii="Times New Roman" w:eastAsia="Times New Roman" w:hAnsi="Times New Roman" w:cs="Times New Roman"/>
                <w:sz w:val="24"/>
                <w:szCs w:val="24"/>
                <w:lang w:eastAsia="lv-LV"/>
              </w:rPr>
              <w:t xml:space="preserve">– citu personu tiesību </w:t>
            </w:r>
            <w:r w:rsidR="00B40708" w:rsidRPr="0029269D">
              <w:rPr>
                <w:rFonts w:ascii="Times New Roman" w:eastAsia="Times New Roman" w:hAnsi="Times New Roman" w:cs="Times New Roman"/>
                <w:sz w:val="24"/>
                <w:szCs w:val="24"/>
                <w:lang w:eastAsia="lv-LV"/>
              </w:rPr>
              <w:t>aizsardzība </w:t>
            </w:r>
            <w:r w:rsidRPr="0029269D">
              <w:rPr>
                <w:rFonts w:ascii="Times New Roman" w:eastAsia="Times New Roman" w:hAnsi="Times New Roman" w:cs="Times New Roman"/>
                <w:sz w:val="24"/>
                <w:szCs w:val="24"/>
                <w:lang w:eastAsia="lv-LV"/>
              </w:rPr>
              <w:t xml:space="preserve">– tiek sasniegts, nodrošinot </w:t>
            </w:r>
            <w:r w:rsidR="0029269D" w:rsidRPr="0029269D">
              <w:rPr>
                <w:rFonts w:ascii="Times New Roman" w:eastAsia="Times New Roman" w:hAnsi="Times New Roman" w:cs="Times New Roman"/>
                <w:sz w:val="24"/>
                <w:szCs w:val="24"/>
                <w:lang w:eastAsia="lv-LV"/>
              </w:rPr>
              <w:t xml:space="preserve">iestāžu uzraudzību, kas balstās uz harmonizētā veidā </w:t>
            </w:r>
            <w:r w:rsidR="0033455D" w:rsidRPr="00A61B4F">
              <w:rPr>
                <w:rFonts w:ascii="Times New Roman" w:eastAsia="Times New Roman" w:hAnsi="Times New Roman" w:cs="Times New Roman"/>
                <w:sz w:val="24"/>
                <w:szCs w:val="24"/>
                <w:lang w:eastAsia="lv-LV"/>
              </w:rPr>
              <w:t>noteikt</w:t>
            </w:r>
            <w:r w:rsidR="0033455D">
              <w:rPr>
                <w:rFonts w:ascii="Times New Roman" w:eastAsia="Times New Roman" w:hAnsi="Times New Roman" w:cs="Times New Roman"/>
                <w:sz w:val="24"/>
                <w:szCs w:val="24"/>
                <w:lang w:eastAsia="lv-LV"/>
              </w:rPr>
              <w:t>ām</w:t>
            </w:r>
            <w:r w:rsidR="0033455D" w:rsidRPr="00A61B4F">
              <w:rPr>
                <w:rFonts w:ascii="Times New Roman" w:eastAsia="Times New Roman" w:hAnsi="Times New Roman" w:cs="Times New Roman"/>
                <w:sz w:val="24"/>
                <w:szCs w:val="24"/>
                <w:lang w:eastAsia="lv-LV"/>
              </w:rPr>
              <w:t xml:space="preserve"> </w:t>
            </w:r>
            <w:r w:rsidR="0033455D" w:rsidRPr="0033455D">
              <w:rPr>
                <w:rFonts w:ascii="Times New Roman" w:eastAsia="Times New Roman" w:hAnsi="Times New Roman" w:cs="Times New Roman"/>
                <w:sz w:val="24"/>
                <w:szCs w:val="24"/>
                <w:lang w:eastAsia="lv-LV"/>
              </w:rPr>
              <w:t>prasīb</w:t>
            </w:r>
            <w:r w:rsidR="0033455D">
              <w:rPr>
                <w:rFonts w:ascii="Times New Roman" w:eastAsia="Times New Roman" w:hAnsi="Times New Roman" w:cs="Times New Roman"/>
                <w:sz w:val="24"/>
                <w:szCs w:val="24"/>
                <w:lang w:eastAsia="lv-LV"/>
              </w:rPr>
              <w:t>ām</w:t>
            </w:r>
            <w:r w:rsidR="0033455D" w:rsidRPr="0033455D">
              <w:rPr>
                <w:rFonts w:ascii="Times New Roman" w:eastAsia="Times New Roman" w:hAnsi="Times New Roman" w:cs="Times New Roman"/>
                <w:sz w:val="24"/>
                <w:szCs w:val="24"/>
                <w:lang w:eastAsia="lv-LV"/>
              </w:rPr>
              <w:t>, k</w:t>
            </w:r>
            <w:r w:rsidR="00D7634D">
              <w:rPr>
                <w:rFonts w:ascii="Times New Roman" w:eastAsia="Times New Roman" w:hAnsi="Times New Roman" w:cs="Times New Roman"/>
                <w:sz w:val="24"/>
                <w:szCs w:val="24"/>
                <w:lang w:eastAsia="lv-LV"/>
              </w:rPr>
              <w:t>ur</w:t>
            </w:r>
            <w:r w:rsidR="0033455D" w:rsidRPr="0033455D">
              <w:rPr>
                <w:rFonts w:ascii="Times New Roman" w:eastAsia="Times New Roman" w:hAnsi="Times New Roman" w:cs="Times New Roman"/>
                <w:sz w:val="24"/>
                <w:szCs w:val="24"/>
                <w:lang w:eastAsia="lv-LV"/>
              </w:rPr>
              <w:t>as iestāde</w:t>
            </w:r>
            <w:r w:rsidR="0033455D">
              <w:rPr>
                <w:rFonts w:ascii="Times New Roman" w:eastAsia="Times New Roman" w:hAnsi="Times New Roman" w:cs="Times New Roman"/>
                <w:sz w:val="24"/>
                <w:szCs w:val="24"/>
                <w:lang w:eastAsia="lv-LV"/>
              </w:rPr>
              <w:t>i</w:t>
            </w:r>
            <w:r w:rsidR="0033455D" w:rsidRPr="0033455D">
              <w:rPr>
                <w:rFonts w:ascii="Times New Roman" w:eastAsia="Times New Roman" w:hAnsi="Times New Roman" w:cs="Times New Roman"/>
                <w:sz w:val="24"/>
                <w:szCs w:val="24"/>
                <w:lang w:eastAsia="lv-LV"/>
              </w:rPr>
              <w:t xml:space="preserve"> </w:t>
            </w:r>
            <w:r w:rsidR="00170398">
              <w:rPr>
                <w:rFonts w:ascii="Times New Roman" w:eastAsia="Times New Roman" w:hAnsi="Times New Roman" w:cs="Times New Roman"/>
                <w:sz w:val="24"/>
                <w:szCs w:val="24"/>
                <w:lang w:eastAsia="lv-LV"/>
              </w:rPr>
              <w:t>jāievēro</w:t>
            </w:r>
            <w:r w:rsidR="0033455D" w:rsidRPr="0033455D">
              <w:rPr>
                <w:rFonts w:ascii="Times New Roman" w:eastAsia="Times New Roman" w:hAnsi="Times New Roman" w:cs="Times New Roman"/>
                <w:sz w:val="24"/>
                <w:szCs w:val="24"/>
                <w:lang w:eastAsia="lv-LV"/>
              </w:rPr>
              <w:t xml:space="preserve">, izvērtējot, vai tā ir finanšu grūtībās vai, iespējams, </w:t>
            </w:r>
            <w:r w:rsidR="0033455D" w:rsidRPr="00836BFE">
              <w:rPr>
                <w:rFonts w:ascii="Times New Roman" w:eastAsia="Times New Roman" w:hAnsi="Times New Roman" w:cs="Times New Roman"/>
                <w:sz w:val="24"/>
                <w:szCs w:val="24"/>
                <w:lang w:eastAsia="lv-LV"/>
              </w:rPr>
              <w:t>nonāks</w:t>
            </w:r>
            <w:r w:rsidR="0033455D" w:rsidRPr="0033455D">
              <w:rPr>
                <w:rFonts w:ascii="Times New Roman" w:eastAsia="Times New Roman" w:hAnsi="Times New Roman" w:cs="Times New Roman"/>
                <w:sz w:val="24"/>
                <w:szCs w:val="24"/>
                <w:lang w:eastAsia="lv-LV"/>
              </w:rPr>
              <w:t xml:space="preserve"> finanšu grūtībās </w:t>
            </w:r>
            <w:r w:rsidR="0033455D">
              <w:rPr>
                <w:rFonts w:ascii="Times New Roman" w:eastAsia="Times New Roman" w:hAnsi="Times New Roman" w:cs="Times New Roman"/>
                <w:sz w:val="24"/>
                <w:szCs w:val="24"/>
                <w:lang w:eastAsia="lv-LV"/>
              </w:rPr>
              <w:t>L</w:t>
            </w:r>
            <w:r w:rsidR="0033455D" w:rsidRPr="0033455D">
              <w:rPr>
                <w:rFonts w:ascii="Times New Roman" w:eastAsia="Times New Roman" w:hAnsi="Times New Roman" w:cs="Times New Roman"/>
                <w:sz w:val="24"/>
                <w:szCs w:val="24"/>
                <w:lang w:eastAsia="lv-LV"/>
              </w:rPr>
              <w:t>ikuma 39.</w:t>
            </w:r>
            <w:r w:rsidR="00483A2E">
              <w:rPr>
                <w:rFonts w:ascii="Times New Roman" w:eastAsia="Times New Roman" w:hAnsi="Times New Roman" w:cs="Times New Roman"/>
                <w:sz w:val="24"/>
                <w:szCs w:val="24"/>
                <w:lang w:eastAsia="lv-LV"/>
              </w:rPr>
              <w:t> </w:t>
            </w:r>
            <w:r w:rsidR="0033455D" w:rsidRPr="0033455D">
              <w:rPr>
                <w:rFonts w:ascii="Times New Roman" w:eastAsia="Times New Roman" w:hAnsi="Times New Roman" w:cs="Times New Roman"/>
                <w:sz w:val="24"/>
                <w:szCs w:val="24"/>
                <w:lang w:eastAsia="lv-LV"/>
              </w:rPr>
              <w:t>panta trešās daļas 1., 2. un 3.</w:t>
            </w:r>
            <w:r w:rsidR="00483A2E">
              <w:rPr>
                <w:rFonts w:ascii="Times New Roman" w:eastAsia="Times New Roman" w:hAnsi="Times New Roman" w:cs="Times New Roman"/>
                <w:sz w:val="24"/>
                <w:szCs w:val="24"/>
                <w:lang w:eastAsia="lv-LV"/>
              </w:rPr>
              <w:t> </w:t>
            </w:r>
            <w:r w:rsidR="0033455D" w:rsidRPr="0033455D">
              <w:rPr>
                <w:rFonts w:ascii="Times New Roman" w:eastAsia="Times New Roman" w:hAnsi="Times New Roman" w:cs="Times New Roman"/>
                <w:sz w:val="24"/>
                <w:szCs w:val="24"/>
                <w:lang w:eastAsia="lv-LV"/>
              </w:rPr>
              <w:t xml:space="preserve">punkta </w:t>
            </w:r>
            <w:r w:rsidR="0033455D" w:rsidRPr="0033455D">
              <w:rPr>
                <w:rFonts w:ascii="Times New Roman" w:eastAsia="Times New Roman" w:hAnsi="Times New Roman" w:cs="Times New Roman"/>
                <w:sz w:val="24"/>
                <w:szCs w:val="24"/>
                <w:lang w:eastAsia="lv-LV"/>
              </w:rPr>
              <w:lastRenderedPageBreak/>
              <w:t>izpratnē</w:t>
            </w:r>
            <w:r w:rsidR="0029269D" w:rsidRPr="00A61B4F">
              <w:rPr>
                <w:rFonts w:ascii="Times New Roman" w:eastAsia="Times New Roman" w:hAnsi="Times New Roman" w:cs="Times New Roman"/>
                <w:sz w:val="24"/>
                <w:szCs w:val="24"/>
                <w:lang w:eastAsia="lv-LV"/>
              </w:rPr>
              <w:t>,</w:t>
            </w:r>
            <w:r w:rsidR="0029269D" w:rsidRPr="00A61B4F">
              <w:t xml:space="preserve"> </w:t>
            </w:r>
            <w:r w:rsidR="0029269D" w:rsidRPr="00A61B4F">
              <w:rPr>
                <w:rFonts w:ascii="Times New Roman" w:eastAsia="Times New Roman" w:hAnsi="Times New Roman" w:cs="Times New Roman"/>
                <w:sz w:val="24"/>
                <w:szCs w:val="24"/>
                <w:lang w:eastAsia="lv-LV"/>
              </w:rPr>
              <w:t>tādējādi nodrošinot finanšu tirgus stabilitāti un uzticamību</w:t>
            </w:r>
            <w:r w:rsidRPr="00A61B4F">
              <w:rPr>
                <w:rFonts w:ascii="Times New Roman" w:eastAsia="Times New Roman" w:hAnsi="Times New Roman" w:cs="Times New Roman"/>
                <w:sz w:val="24"/>
                <w:szCs w:val="24"/>
                <w:lang w:eastAsia="lv-LV"/>
              </w:rPr>
              <w:t>.</w:t>
            </w:r>
          </w:p>
          <w:p w14:paraId="407AFDCD" w14:textId="77777777" w:rsidR="001B4534" w:rsidRPr="0029269D" w:rsidRDefault="001B4534" w:rsidP="00954061">
            <w:pPr>
              <w:jc w:val="both"/>
              <w:rPr>
                <w:rFonts w:ascii="Times New Roman" w:eastAsia="Times New Roman" w:hAnsi="Times New Roman" w:cs="Times New Roman"/>
                <w:sz w:val="24"/>
                <w:szCs w:val="24"/>
                <w:lang w:eastAsia="lv-LV"/>
              </w:rPr>
            </w:pPr>
          </w:p>
          <w:p w14:paraId="5B199845" w14:textId="69006F89" w:rsidR="009E6A95" w:rsidRPr="0029269D" w:rsidRDefault="00161FB8" w:rsidP="001B4534">
            <w:pPr>
              <w:jc w:val="both"/>
              <w:rPr>
                <w:rFonts w:ascii="Times New Roman" w:hAnsi="Times New Roman" w:cs="Times New Roman"/>
                <w:sz w:val="24"/>
                <w:szCs w:val="24"/>
              </w:rPr>
            </w:pPr>
            <w:r w:rsidRPr="0029269D">
              <w:rPr>
                <w:rFonts w:ascii="Times New Roman" w:hAnsi="Times New Roman" w:cs="Times New Roman"/>
                <w:sz w:val="24"/>
                <w:szCs w:val="24"/>
              </w:rPr>
              <w:t>Nosakot finanšu tirgus dalībniekiem prasības un veicot prasību ievērošanas pārbaudes, Latvijas Banka nodrošina tai Latvijas Bankas likumā noteikto pienākumu – veicināt ieguldītāju un noguldītāju interešu aizsardzību un finanšu tirgus ilgtspējīgu attīstību un stabilitāti – izpildi.</w:t>
            </w:r>
          </w:p>
        </w:tc>
      </w:tr>
      <w:tr w:rsidR="00A61684" w:rsidRPr="00A61684" w14:paraId="1F6AF38A" w14:textId="77777777" w:rsidTr="009B620B">
        <w:trPr>
          <w:trHeight w:val="557"/>
        </w:trPr>
        <w:tc>
          <w:tcPr>
            <w:tcW w:w="1980" w:type="dxa"/>
          </w:tcPr>
          <w:p w14:paraId="4BE09150" w14:textId="77777777" w:rsidR="001A2F7D" w:rsidRPr="006525D1" w:rsidRDefault="009E6A95" w:rsidP="001A2F7D">
            <w:pPr>
              <w:jc w:val="both"/>
              <w:rPr>
                <w:rFonts w:ascii="Times New Roman" w:hAnsi="Times New Roman" w:cs="Times New Roman"/>
                <w:b/>
                <w:bCs/>
                <w:sz w:val="24"/>
                <w:szCs w:val="24"/>
              </w:rPr>
            </w:pPr>
            <w:r w:rsidRPr="006525D1">
              <w:rPr>
                <w:rFonts w:ascii="Times New Roman" w:hAnsi="Times New Roman" w:cs="Times New Roman"/>
                <w:b/>
                <w:bCs/>
                <w:sz w:val="24"/>
                <w:szCs w:val="24"/>
              </w:rPr>
              <w:lastRenderedPageBreak/>
              <w:t>Samērīgums</w:t>
            </w:r>
          </w:p>
          <w:p w14:paraId="5B2AC1B8" w14:textId="0CC4E8FB" w:rsidR="009B6162" w:rsidRPr="006525D1" w:rsidRDefault="009B6162" w:rsidP="00741AE8">
            <w:pPr>
              <w:jc w:val="both"/>
              <w:rPr>
                <w:rFonts w:ascii="Times New Roman" w:hAnsi="Times New Roman" w:cs="Times New Roman"/>
                <w:sz w:val="24"/>
                <w:szCs w:val="24"/>
              </w:rPr>
            </w:pPr>
          </w:p>
        </w:tc>
        <w:tc>
          <w:tcPr>
            <w:tcW w:w="6379" w:type="dxa"/>
          </w:tcPr>
          <w:p w14:paraId="36050F44" w14:textId="794A3973" w:rsidR="00B03CDB" w:rsidRDefault="00B03CDB" w:rsidP="008C18C8">
            <w:pPr>
              <w:jc w:val="both"/>
              <w:rPr>
                <w:rFonts w:ascii="Times New Roman" w:hAnsi="Times New Roman" w:cs="Times New Roman"/>
                <w:sz w:val="24"/>
                <w:szCs w:val="24"/>
              </w:rPr>
            </w:pPr>
            <w:r w:rsidRPr="00B03CDB">
              <w:rPr>
                <w:rFonts w:ascii="Times New Roman" w:hAnsi="Times New Roman" w:cs="Times New Roman"/>
                <w:sz w:val="24"/>
                <w:szCs w:val="24"/>
              </w:rPr>
              <w:t xml:space="preserve">Atbilstoši </w:t>
            </w:r>
            <w:r>
              <w:rPr>
                <w:rFonts w:ascii="Times New Roman" w:hAnsi="Times New Roman" w:cs="Times New Roman"/>
                <w:sz w:val="24"/>
                <w:szCs w:val="24"/>
              </w:rPr>
              <w:t>L</w:t>
            </w:r>
            <w:r w:rsidRPr="00B03CDB">
              <w:rPr>
                <w:rFonts w:ascii="Times New Roman" w:hAnsi="Times New Roman" w:cs="Times New Roman"/>
                <w:sz w:val="24"/>
                <w:szCs w:val="24"/>
              </w:rPr>
              <w:t>ikuma 103.</w:t>
            </w:r>
            <w:r>
              <w:rPr>
                <w:rFonts w:ascii="Times New Roman" w:hAnsi="Times New Roman" w:cs="Times New Roman"/>
                <w:sz w:val="24"/>
                <w:szCs w:val="24"/>
              </w:rPr>
              <w:t> </w:t>
            </w:r>
            <w:r w:rsidRPr="00B03CDB">
              <w:rPr>
                <w:rFonts w:ascii="Times New Roman" w:hAnsi="Times New Roman" w:cs="Times New Roman"/>
                <w:sz w:val="24"/>
                <w:szCs w:val="24"/>
              </w:rPr>
              <w:t xml:space="preserve">panta pirmajai daļai </w:t>
            </w:r>
            <w:r>
              <w:rPr>
                <w:rFonts w:ascii="Times New Roman" w:hAnsi="Times New Roman" w:cs="Times New Roman"/>
                <w:sz w:val="24"/>
                <w:szCs w:val="24"/>
              </w:rPr>
              <w:t>iestādes</w:t>
            </w:r>
            <w:r w:rsidRPr="00B03CDB">
              <w:rPr>
                <w:rFonts w:ascii="Times New Roman" w:hAnsi="Times New Roman" w:cs="Times New Roman"/>
                <w:sz w:val="24"/>
                <w:szCs w:val="24"/>
              </w:rPr>
              <w:t xml:space="preserve"> val</w:t>
            </w:r>
            <w:r>
              <w:rPr>
                <w:rFonts w:ascii="Times New Roman" w:hAnsi="Times New Roman" w:cs="Times New Roman"/>
                <w:sz w:val="24"/>
                <w:szCs w:val="24"/>
              </w:rPr>
              <w:t>des</w:t>
            </w:r>
            <w:r w:rsidRPr="00B03CDB">
              <w:rPr>
                <w:rFonts w:ascii="Times New Roman" w:hAnsi="Times New Roman" w:cs="Times New Roman"/>
                <w:sz w:val="24"/>
                <w:szCs w:val="24"/>
              </w:rPr>
              <w:t xml:space="preserve"> pienākums ir informēt </w:t>
            </w:r>
            <w:r>
              <w:rPr>
                <w:rFonts w:ascii="Times New Roman" w:hAnsi="Times New Roman" w:cs="Times New Roman"/>
                <w:sz w:val="24"/>
                <w:szCs w:val="24"/>
              </w:rPr>
              <w:t xml:space="preserve">Latvijas </w:t>
            </w:r>
            <w:r w:rsidR="00D7634D">
              <w:rPr>
                <w:rFonts w:ascii="Times New Roman" w:hAnsi="Times New Roman" w:cs="Times New Roman"/>
                <w:sz w:val="24"/>
                <w:szCs w:val="24"/>
              </w:rPr>
              <w:t>B</w:t>
            </w:r>
            <w:r>
              <w:rPr>
                <w:rFonts w:ascii="Times New Roman" w:hAnsi="Times New Roman" w:cs="Times New Roman"/>
                <w:sz w:val="24"/>
                <w:szCs w:val="24"/>
              </w:rPr>
              <w:t>anku</w:t>
            </w:r>
            <w:r w:rsidRPr="00B03CDB">
              <w:rPr>
                <w:rFonts w:ascii="Times New Roman" w:hAnsi="Times New Roman" w:cs="Times New Roman"/>
                <w:sz w:val="24"/>
                <w:szCs w:val="24"/>
              </w:rPr>
              <w:t xml:space="preserve">, ja tā uzskata, ka </w:t>
            </w:r>
            <w:r>
              <w:rPr>
                <w:rFonts w:ascii="Times New Roman" w:hAnsi="Times New Roman" w:cs="Times New Roman"/>
                <w:sz w:val="24"/>
                <w:szCs w:val="24"/>
              </w:rPr>
              <w:t>iestāde</w:t>
            </w:r>
            <w:r w:rsidRPr="00B03CDB">
              <w:rPr>
                <w:rFonts w:ascii="Times New Roman" w:hAnsi="Times New Roman" w:cs="Times New Roman"/>
                <w:sz w:val="24"/>
                <w:szCs w:val="24"/>
              </w:rPr>
              <w:t xml:space="preserve"> ir finanšu grūtībās vai, iespējams, </w:t>
            </w:r>
            <w:r w:rsidR="00D54B6E" w:rsidRPr="00836BFE">
              <w:rPr>
                <w:rFonts w:ascii="Times New Roman" w:hAnsi="Times New Roman" w:cs="Times New Roman"/>
                <w:sz w:val="24"/>
                <w:szCs w:val="24"/>
              </w:rPr>
              <w:t>nonāks</w:t>
            </w:r>
            <w:r w:rsidR="00D54B6E" w:rsidRPr="00B03CDB">
              <w:rPr>
                <w:rFonts w:ascii="Times New Roman" w:hAnsi="Times New Roman" w:cs="Times New Roman"/>
                <w:sz w:val="24"/>
                <w:szCs w:val="24"/>
              </w:rPr>
              <w:t xml:space="preserve"> </w:t>
            </w:r>
            <w:r w:rsidRPr="00B03CDB">
              <w:rPr>
                <w:rFonts w:ascii="Times New Roman" w:hAnsi="Times New Roman" w:cs="Times New Roman"/>
                <w:sz w:val="24"/>
                <w:szCs w:val="24"/>
              </w:rPr>
              <w:t>finanšu grūtībās.</w:t>
            </w:r>
          </w:p>
          <w:p w14:paraId="47D25B68" w14:textId="77777777" w:rsidR="00B03CDB" w:rsidRDefault="00B03CDB" w:rsidP="008C18C8">
            <w:pPr>
              <w:jc w:val="both"/>
              <w:rPr>
                <w:rFonts w:ascii="Times New Roman" w:hAnsi="Times New Roman" w:cs="Times New Roman"/>
                <w:sz w:val="24"/>
                <w:szCs w:val="24"/>
              </w:rPr>
            </w:pPr>
          </w:p>
          <w:p w14:paraId="7EA58CBC" w14:textId="649B4C1C" w:rsidR="0064739F" w:rsidRDefault="00BE3D09" w:rsidP="008C18C8">
            <w:pPr>
              <w:jc w:val="both"/>
              <w:rPr>
                <w:rFonts w:ascii="Times New Roman" w:hAnsi="Times New Roman" w:cs="Times New Roman"/>
                <w:sz w:val="24"/>
                <w:szCs w:val="24"/>
              </w:rPr>
            </w:pPr>
            <w:r w:rsidRPr="00A23E82">
              <w:rPr>
                <w:rFonts w:ascii="Times New Roman" w:hAnsi="Times New Roman" w:cs="Times New Roman"/>
                <w:sz w:val="24"/>
                <w:szCs w:val="24"/>
              </w:rPr>
              <w:t xml:space="preserve">Nosakot </w:t>
            </w:r>
            <w:r w:rsidR="00A61B4F" w:rsidRPr="00A23E82">
              <w:rPr>
                <w:rFonts w:ascii="Times New Roman" w:hAnsi="Times New Roman" w:cs="Times New Roman"/>
                <w:sz w:val="24"/>
                <w:szCs w:val="24"/>
              </w:rPr>
              <w:t>vienot</w:t>
            </w:r>
            <w:r w:rsidR="0033455D">
              <w:rPr>
                <w:rFonts w:ascii="Times New Roman" w:hAnsi="Times New Roman" w:cs="Times New Roman"/>
                <w:sz w:val="24"/>
                <w:szCs w:val="24"/>
              </w:rPr>
              <w:t>a</w:t>
            </w:r>
            <w:r w:rsidR="00A61B4F" w:rsidRPr="00A23E82">
              <w:rPr>
                <w:rFonts w:ascii="Times New Roman" w:hAnsi="Times New Roman" w:cs="Times New Roman"/>
                <w:sz w:val="24"/>
                <w:szCs w:val="24"/>
              </w:rPr>
              <w:t xml:space="preserve">s </w:t>
            </w:r>
            <w:r w:rsidR="0033455D" w:rsidRPr="0033455D">
              <w:rPr>
                <w:rFonts w:ascii="Times New Roman" w:hAnsi="Times New Roman" w:cs="Times New Roman"/>
                <w:sz w:val="24"/>
                <w:szCs w:val="24"/>
              </w:rPr>
              <w:t>prasības, kas iestāde</w:t>
            </w:r>
            <w:r w:rsidR="0033455D">
              <w:rPr>
                <w:rFonts w:ascii="Times New Roman" w:hAnsi="Times New Roman" w:cs="Times New Roman"/>
                <w:sz w:val="24"/>
                <w:szCs w:val="24"/>
              </w:rPr>
              <w:t>i</w:t>
            </w:r>
            <w:r w:rsidR="0033455D" w:rsidRPr="0033455D">
              <w:rPr>
                <w:rFonts w:ascii="Times New Roman" w:hAnsi="Times New Roman" w:cs="Times New Roman"/>
                <w:sz w:val="24"/>
                <w:szCs w:val="24"/>
              </w:rPr>
              <w:t xml:space="preserve"> </w:t>
            </w:r>
            <w:r w:rsidR="00170398">
              <w:rPr>
                <w:rFonts w:ascii="Times New Roman" w:hAnsi="Times New Roman" w:cs="Times New Roman"/>
                <w:sz w:val="24"/>
                <w:szCs w:val="24"/>
              </w:rPr>
              <w:t>jāievēro</w:t>
            </w:r>
            <w:r w:rsidR="0033455D" w:rsidRPr="0033455D">
              <w:rPr>
                <w:rFonts w:ascii="Times New Roman" w:hAnsi="Times New Roman" w:cs="Times New Roman"/>
                <w:sz w:val="24"/>
                <w:szCs w:val="24"/>
              </w:rPr>
              <w:t xml:space="preserve">, izvērtējot, vai tā ir finanšu grūtībās vai, iespējams, nonāks finanšu grūtībās </w:t>
            </w:r>
            <w:r w:rsidR="0033455D">
              <w:rPr>
                <w:rFonts w:ascii="Times New Roman" w:hAnsi="Times New Roman" w:cs="Times New Roman"/>
                <w:sz w:val="24"/>
                <w:szCs w:val="24"/>
              </w:rPr>
              <w:t>L</w:t>
            </w:r>
            <w:r w:rsidR="0033455D" w:rsidRPr="0033455D">
              <w:rPr>
                <w:rFonts w:ascii="Times New Roman" w:hAnsi="Times New Roman" w:cs="Times New Roman"/>
                <w:sz w:val="24"/>
                <w:szCs w:val="24"/>
              </w:rPr>
              <w:t>ikuma 39.</w:t>
            </w:r>
            <w:r w:rsidR="00483A2E">
              <w:rPr>
                <w:rFonts w:ascii="Times New Roman" w:hAnsi="Times New Roman" w:cs="Times New Roman"/>
                <w:sz w:val="24"/>
                <w:szCs w:val="24"/>
              </w:rPr>
              <w:t> </w:t>
            </w:r>
            <w:r w:rsidR="0033455D" w:rsidRPr="0033455D">
              <w:rPr>
                <w:rFonts w:ascii="Times New Roman" w:hAnsi="Times New Roman" w:cs="Times New Roman"/>
                <w:sz w:val="24"/>
                <w:szCs w:val="24"/>
              </w:rPr>
              <w:t>panta trešās daļas 1., 2. un 3.</w:t>
            </w:r>
            <w:r w:rsidR="00483A2E">
              <w:rPr>
                <w:rFonts w:ascii="Times New Roman" w:hAnsi="Times New Roman" w:cs="Times New Roman"/>
                <w:sz w:val="24"/>
                <w:szCs w:val="24"/>
              </w:rPr>
              <w:t> </w:t>
            </w:r>
            <w:r w:rsidR="0033455D" w:rsidRPr="0033455D">
              <w:rPr>
                <w:rFonts w:ascii="Times New Roman" w:hAnsi="Times New Roman" w:cs="Times New Roman"/>
                <w:sz w:val="24"/>
                <w:szCs w:val="24"/>
              </w:rPr>
              <w:t>punkta izpratnē</w:t>
            </w:r>
            <w:r w:rsidRPr="00A23E82">
              <w:rPr>
                <w:rFonts w:ascii="Times New Roman" w:hAnsi="Times New Roman" w:cs="Times New Roman"/>
                <w:sz w:val="24"/>
                <w:szCs w:val="24"/>
              </w:rPr>
              <w:t>, tiek nodrošināta vienota finanšu tirgus dalībnieku izpratne un pieeja regulējošo prasību interpretācijai un piemērošanai.</w:t>
            </w:r>
          </w:p>
          <w:p w14:paraId="4EDA59C4" w14:textId="77777777" w:rsidR="00B03CDB" w:rsidRDefault="00B03CDB" w:rsidP="008C18C8">
            <w:pPr>
              <w:jc w:val="both"/>
              <w:rPr>
                <w:rFonts w:ascii="Times New Roman" w:hAnsi="Times New Roman" w:cs="Times New Roman"/>
                <w:sz w:val="24"/>
                <w:szCs w:val="24"/>
              </w:rPr>
            </w:pPr>
          </w:p>
          <w:p w14:paraId="7D96E7E9" w14:textId="4F69635C" w:rsidR="008C18C8" w:rsidRPr="00A23E82" w:rsidRDefault="00A23E82" w:rsidP="008C18C8">
            <w:pPr>
              <w:jc w:val="both"/>
              <w:rPr>
                <w:rFonts w:ascii="Times New Roman" w:hAnsi="Times New Roman" w:cs="Times New Roman"/>
                <w:sz w:val="24"/>
                <w:szCs w:val="24"/>
              </w:rPr>
            </w:pPr>
            <w:r w:rsidRPr="00A23E82">
              <w:rPr>
                <w:rFonts w:ascii="Times New Roman" w:hAnsi="Times New Roman" w:cs="Times New Roman"/>
                <w:sz w:val="24"/>
                <w:szCs w:val="24"/>
              </w:rPr>
              <w:t>A</w:t>
            </w:r>
            <w:r w:rsidR="008C18C8" w:rsidRPr="00A23E82">
              <w:rPr>
                <w:rFonts w:ascii="Times New Roman" w:hAnsi="Times New Roman" w:cs="Times New Roman"/>
                <w:sz w:val="24"/>
                <w:szCs w:val="24"/>
              </w:rPr>
              <w:t xml:space="preserve">tbilstošākais veids, kā noteikt </w:t>
            </w:r>
            <w:r w:rsidR="0033455D">
              <w:rPr>
                <w:rFonts w:ascii="Times New Roman" w:hAnsi="Times New Roman" w:cs="Times New Roman"/>
                <w:sz w:val="24"/>
                <w:szCs w:val="24"/>
              </w:rPr>
              <w:t>minētās prasības</w:t>
            </w:r>
            <w:r w:rsidR="008C18C8" w:rsidRPr="00A61B4F">
              <w:rPr>
                <w:rFonts w:ascii="Times New Roman" w:hAnsi="Times New Roman" w:cs="Times New Roman"/>
                <w:sz w:val="24"/>
                <w:szCs w:val="24"/>
              </w:rPr>
              <w:t>, ir izdot finanšu tirgus dalībniekiem</w:t>
            </w:r>
            <w:r w:rsidR="000D27AE">
              <w:rPr>
                <w:rFonts w:ascii="Times New Roman" w:hAnsi="Times New Roman" w:cs="Times New Roman"/>
                <w:sz w:val="24"/>
                <w:szCs w:val="24"/>
              </w:rPr>
              <w:t> </w:t>
            </w:r>
            <w:r w:rsidRPr="00A61B4F">
              <w:rPr>
                <w:rFonts w:ascii="Times New Roman" w:hAnsi="Times New Roman" w:cs="Times New Roman"/>
                <w:sz w:val="24"/>
                <w:szCs w:val="24"/>
              </w:rPr>
              <w:t xml:space="preserve">– </w:t>
            </w:r>
            <w:r w:rsidR="000D27AE" w:rsidRPr="00B263A9">
              <w:rPr>
                <w:rFonts w:ascii="Times New Roman" w:hAnsi="Times New Roman" w:cs="Times New Roman"/>
                <w:sz w:val="24"/>
                <w:szCs w:val="24"/>
              </w:rPr>
              <w:t>iestādēm</w:t>
            </w:r>
            <w:r w:rsidR="000D27AE">
              <w:rPr>
                <w:rFonts w:ascii="Times New Roman" w:hAnsi="Times New Roman" w:cs="Times New Roman"/>
                <w:sz w:val="24"/>
                <w:szCs w:val="24"/>
              </w:rPr>
              <w:t> </w:t>
            </w:r>
            <w:r w:rsidR="000D27AE" w:rsidRPr="00A61B4F">
              <w:rPr>
                <w:rFonts w:ascii="Times New Roman" w:hAnsi="Times New Roman" w:cs="Times New Roman"/>
                <w:sz w:val="24"/>
                <w:szCs w:val="24"/>
              </w:rPr>
              <w:t>–</w:t>
            </w:r>
            <w:r w:rsidRPr="00A61B4F">
              <w:rPr>
                <w:rFonts w:ascii="Times New Roman" w:hAnsi="Times New Roman" w:cs="Times New Roman"/>
                <w:sz w:val="24"/>
                <w:szCs w:val="24"/>
              </w:rPr>
              <w:t xml:space="preserve"> </w:t>
            </w:r>
            <w:r w:rsidR="008C18C8" w:rsidRPr="00A61B4F">
              <w:rPr>
                <w:rFonts w:ascii="Times New Roman" w:hAnsi="Times New Roman" w:cs="Times New Roman"/>
                <w:sz w:val="24"/>
                <w:szCs w:val="24"/>
              </w:rPr>
              <w:t>saistošus noteikumus. Citas</w:t>
            </w:r>
            <w:r w:rsidR="008C18C8" w:rsidRPr="00A23E82">
              <w:rPr>
                <w:rFonts w:ascii="Times New Roman" w:hAnsi="Times New Roman" w:cs="Times New Roman"/>
                <w:sz w:val="24"/>
                <w:szCs w:val="24"/>
              </w:rPr>
              <w:t xml:space="preserve"> alternatīvas jautājuma noregulēšanai un vienotu prasību noteikšanai nebūtu efektīvas un nesasniegtu izvirzīto mērķi, jo nenodrošinātu </w:t>
            </w:r>
            <w:r w:rsidRPr="00A23E82">
              <w:rPr>
                <w:rFonts w:ascii="Times New Roman" w:hAnsi="Times New Roman" w:cs="Times New Roman"/>
                <w:sz w:val="24"/>
                <w:szCs w:val="24"/>
              </w:rPr>
              <w:t>vienveidīgu, vienotu un precīzu regulējošo prasību piemērošanu, kas savukārt atstātu negatīvu ietekmi uz finanšu tirgus stabilitāti un finanšu tirgus dalībnieku darbības kvalitāti</w:t>
            </w:r>
            <w:r w:rsidR="008C18C8" w:rsidRPr="00A23E82">
              <w:rPr>
                <w:rFonts w:ascii="Times New Roman" w:hAnsi="Times New Roman" w:cs="Times New Roman"/>
                <w:sz w:val="24"/>
                <w:szCs w:val="24"/>
              </w:rPr>
              <w:t>.</w:t>
            </w:r>
          </w:p>
          <w:p w14:paraId="128C5661" w14:textId="77777777" w:rsidR="00BE3D09" w:rsidRPr="00A23E82" w:rsidRDefault="00BE3D09" w:rsidP="00DD59EA">
            <w:pPr>
              <w:jc w:val="both"/>
              <w:rPr>
                <w:rFonts w:ascii="Times New Roman" w:hAnsi="Times New Roman" w:cs="Times New Roman"/>
                <w:sz w:val="24"/>
                <w:szCs w:val="24"/>
              </w:rPr>
            </w:pPr>
          </w:p>
          <w:p w14:paraId="222D0D5A" w14:textId="300C3B73" w:rsidR="00BE3D09" w:rsidRPr="00A23E82" w:rsidRDefault="00BE3D09" w:rsidP="00BE3D09">
            <w:pPr>
              <w:jc w:val="both"/>
              <w:rPr>
                <w:rFonts w:ascii="Times New Roman" w:hAnsi="Times New Roman" w:cs="Times New Roman"/>
                <w:sz w:val="24"/>
                <w:szCs w:val="24"/>
              </w:rPr>
            </w:pPr>
            <w:r w:rsidRPr="00A23E82">
              <w:rPr>
                <w:rFonts w:ascii="Times New Roman" w:hAnsi="Times New Roman" w:cs="Times New Roman"/>
                <w:sz w:val="24"/>
                <w:szCs w:val="24"/>
              </w:rPr>
              <w:t>Izraugoties piemērotāko līdzekli leģitīmā mērķa sasniegšanai, Latvijas Banka izvērtēja, ka nebūtu atbilstoši izdot, piemēram, zemāka ranga normatīvos aktus, kuri nebūtu finanšu tirgus dalībniekam juridiski saistoši</w:t>
            </w:r>
            <w:r w:rsidR="00A23E82" w:rsidRPr="00B323AA">
              <w:rPr>
                <w:rFonts w:ascii="Times New Roman" w:hAnsi="Times New Roman" w:cs="Times New Roman"/>
                <w:sz w:val="24"/>
                <w:szCs w:val="24"/>
              </w:rPr>
              <w:t xml:space="preserve"> (ieteikumi)</w:t>
            </w:r>
            <w:r w:rsidRPr="00A23E82">
              <w:rPr>
                <w:rFonts w:ascii="Times New Roman" w:hAnsi="Times New Roman" w:cs="Times New Roman"/>
                <w:sz w:val="24"/>
                <w:szCs w:val="24"/>
              </w:rPr>
              <w:t xml:space="preserve">. Turklāt </w:t>
            </w:r>
            <w:r w:rsidR="00FB56D4" w:rsidRPr="00A23E82">
              <w:rPr>
                <w:rFonts w:ascii="Times New Roman" w:hAnsi="Times New Roman" w:cs="Times New Roman"/>
                <w:sz w:val="24"/>
                <w:szCs w:val="24"/>
              </w:rPr>
              <w:t>n</w:t>
            </w:r>
            <w:r w:rsidR="008C18C8" w:rsidRPr="00A23E82">
              <w:rPr>
                <w:rFonts w:ascii="Times New Roman" w:hAnsi="Times New Roman" w:cs="Times New Roman"/>
                <w:sz w:val="24"/>
                <w:szCs w:val="24"/>
              </w:rPr>
              <w:t xml:space="preserve">oteikumu </w:t>
            </w:r>
            <w:r w:rsidRPr="00A23E82">
              <w:rPr>
                <w:rFonts w:ascii="Times New Roman" w:hAnsi="Times New Roman" w:cs="Times New Roman"/>
                <w:sz w:val="24"/>
                <w:szCs w:val="24"/>
              </w:rPr>
              <w:t xml:space="preserve">projekta izstrādi pilnvarojošās normas skaidri norāda uz </w:t>
            </w:r>
            <w:r w:rsidR="0098366A">
              <w:rPr>
                <w:rFonts w:ascii="Times New Roman" w:hAnsi="Times New Roman" w:cs="Times New Roman"/>
                <w:sz w:val="24"/>
                <w:szCs w:val="24"/>
              </w:rPr>
              <w:t>Latvijas Bankas tiesībām izdot noteikumus</w:t>
            </w:r>
            <w:r w:rsidRPr="00A23E82">
              <w:rPr>
                <w:rFonts w:ascii="Times New Roman" w:hAnsi="Times New Roman" w:cs="Times New Roman"/>
                <w:sz w:val="24"/>
                <w:szCs w:val="24"/>
              </w:rPr>
              <w:t xml:space="preserve">. Vienlaikus ar </w:t>
            </w:r>
            <w:r w:rsidR="00F57A0E" w:rsidRPr="00A23E82">
              <w:rPr>
                <w:rFonts w:ascii="Times New Roman" w:hAnsi="Times New Roman" w:cs="Times New Roman"/>
                <w:sz w:val="24"/>
                <w:szCs w:val="24"/>
              </w:rPr>
              <w:t>n</w:t>
            </w:r>
            <w:r w:rsidRPr="00A23E82">
              <w:rPr>
                <w:rFonts w:ascii="Times New Roman" w:hAnsi="Times New Roman" w:cs="Times New Roman"/>
                <w:sz w:val="24"/>
                <w:szCs w:val="24"/>
              </w:rPr>
              <w:t xml:space="preserve">oteikumu projektu tiek noteiktas prasības, kuras Latvijas Banka uzraudzības ietvaros var kontrolēt un nepieciešamības gadījumā par konkrētu prasību pārkāpumu piemērot finanšu tirgus dalībniekam </w:t>
            </w:r>
            <w:r w:rsidR="00A17439">
              <w:rPr>
                <w:rFonts w:ascii="Times New Roman" w:hAnsi="Times New Roman" w:cs="Times New Roman"/>
                <w:sz w:val="24"/>
                <w:szCs w:val="24"/>
              </w:rPr>
              <w:t>uzraudzības</w:t>
            </w:r>
            <w:r w:rsidR="00A17439" w:rsidRPr="00A23E82">
              <w:rPr>
                <w:rFonts w:ascii="Times New Roman" w:hAnsi="Times New Roman" w:cs="Times New Roman"/>
                <w:sz w:val="24"/>
                <w:szCs w:val="24"/>
              </w:rPr>
              <w:t xml:space="preserve"> </w:t>
            </w:r>
            <w:r w:rsidRPr="00A23E82">
              <w:rPr>
                <w:rFonts w:ascii="Times New Roman" w:hAnsi="Times New Roman" w:cs="Times New Roman"/>
                <w:sz w:val="24"/>
                <w:szCs w:val="24"/>
              </w:rPr>
              <w:t>pasākumus vai sankcijas.</w:t>
            </w:r>
          </w:p>
          <w:p w14:paraId="573843CE" w14:textId="03E076B0" w:rsidR="008C18C8" w:rsidRPr="00A23E82" w:rsidRDefault="008C18C8" w:rsidP="00BE3D09">
            <w:pPr>
              <w:jc w:val="both"/>
              <w:rPr>
                <w:rFonts w:ascii="Times New Roman" w:hAnsi="Times New Roman" w:cs="Times New Roman"/>
                <w:sz w:val="24"/>
                <w:szCs w:val="24"/>
              </w:rPr>
            </w:pPr>
          </w:p>
          <w:p w14:paraId="12569A52" w14:textId="404009CB" w:rsidR="003604DF" w:rsidRPr="00A23E82" w:rsidRDefault="00A23E82" w:rsidP="00BE3D09">
            <w:pPr>
              <w:jc w:val="both"/>
              <w:rPr>
                <w:rFonts w:ascii="Times New Roman" w:hAnsi="Times New Roman" w:cs="Times New Roman"/>
                <w:sz w:val="24"/>
                <w:szCs w:val="24"/>
              </w:rPr>
            </w:pPr>
            <w:r w:rsidRPr="00A23E82">
              <w:rPr>
                <w:rFonts w:ascii="Times New Roman" w:hAnsi="Times New Roman" w:cs="Times New Roman"/>
                <w:sz w:val="24"/>
                <w:szCs w:val="24"/>
              </w:rPr>
              <w:t>Samērojot papildu slogu un resursus, kas tirgus dalībniekiem –</w:t>
            </w:r>
            <w:r w:rsidR="002312E4">
              <w:rPr>
                <w:rFonts w:ascii="Times New Roman" w:hAnsi="Times New Roman" w:cs="Times New Roman"/>
                <w:sz w:val="24"/>
                <w:szCs w:val="24"/>
              </w:rPr>
              <w:t xml:space="preserve"> </w:t>
            </w:r>
            <w:r w:rsidRPr="00B263A9">
              <w:rPr>
                <w:rFonts w:ascii="Times New Roman" w:hAnsi="Times New Roman" w:cs="Times New Roman"/>
                <w:sz w:val="24"/>
                <w:szCs w:val="24"/>
              </w:rPr>
              <w:t>iestādēm</w:t>
            </w:r>
            <w:r w:rsidRPr="00A23E82">
              <w:rPr>
                <w:rFonts w:ascii="Times New Roman" w:hAnsi="Times New Roman" w:cs="Times New Roman"/>
                <w:sz w:val="24"/>
                <w:szCs w:val="24"/>
              </w:rPr>
              <w:t> – būs jāiegulda Latvijas Bankas noteikto prasību ievērošanā, ar sabiedrības ieguvumu, jāsecina, ka sabiedrības interesēm piešķirama prioritāte un tās ieguvums būs lielāks par papildu resursu ieguldījumu, kas konkrētajam tirgus dalībniekam varētu rasties ar uzliktajiem pienākumiem, un to atsver sagaidāmie ilgtermiņa ieguvumi stabilāka finanšu sektora veidā, kas savukārt stiprinās ieguldītāju</w:t>
            </w:r>
            <w:r w:rsidR="00F947EC">
              <w:rPr>
                <w:rFonts w:ascii="Times New Roman" w:hAnsi="Times New Roman" w:cs="Times New Roman"/>
                <w:sz w:val="24"/>
                <w:szCs w:val="24"/>
              </w:rPr>
              <w:t xml:space="preserve"> un noguldītāju</w:t>
            </w:r>
            <w:r w:rsidRPr="00A23E82">
              <w:rPr>
                <w:rFonts w:ascii="Times New Roman" w:hAnsi="Times New Roman" w:cs="Times New Roman"/>
                <w:sz w:val="24"/>
                <w:szCs w:val="24"/>
              </w:rPr>
              <w:t xml:space="preserve"> tiesisko interešu aizsardzību.</w:t>
            </w:r>
            <w:r w:rsidRPr="00B323AA">
              <w:rPr>
                <w:rFonts w:ascii="Times New Roman" w:hAnsi="Times New Roman" w:cs="Times New Roman"/>
                <w:sz w:val="24"/>
                <w:szCs w:val="24"/>
              </w:rPr>
              <w:t xml:space="preserve"> </w:t>
            </w:r>
          </w:p>
        </w:tc>
      </w:tr>
      <w:tr w:rsidR="00A61684" w:rsidRPr="00A61684" w14:paraId="73006DC9" w14:textId="77777777" w:rsidTr="009B620B">
        <w:tc>
          <w:tcPr>
            <w:tcW w:w="1980" w:type="dxa"/>
          </w:tcPr>
          <w:p w14:paraId="57036A8D" w14:textId="75F5C14E" w:rsidR="00ED3376" w:rsidRPr="00A202C9" w:rsidRDefault="009E6A95"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t>Spēkā stāšanās</w:t>
            </w:r>
          </w:p>
        </w:tc>
        <w:tc>
          <w:tcPr>
            <w:tcW w:w="6379" w:type="dxa"/>
          </w:tcPr>
          <w:p w14:paraId="3E581DA1" w14:textId="77777777" w:rsidR="00D83C67" w:rsidRPr="00D83C67" w:rsidRDefault="00D83C67" w:rsidP="00D83C67">
            <w:pPr>
              <w:jc w:val="both"/>
              <w:rPr>
                <w:rFonts w:ascii="Times New Roman" w:hAnsi="Times New Roman" w:cs="Times New Roman"/>
                <w:sz w:val="24"/>
                <w:szCs w:val="24"/>
              </w:rPr>
            </w:pPr>
            <w:r w:rsidRPr="00D83C67">
              <w:rPr>
                <w:rFonts w:ascii="Times New Roman" w:hAnsi="Times New Roman" w:cs="Times New Roman"/>
                <w:sz w:val="24"/>
                <w:szCs w:val="24"/>
              </w:rPr>
              <w:t>Nākamajā dienā pēc publicēšanas oficiālajā izdevumā "Latvijas</w:t>
            </w:r>
          </w:p>
          <w:p w14:paraId="391B9A6F" w14:textId="320C0773" w:rsidR="00D34E4F" w:rsidRPr="00D83C67" w:rsidRDefault="00D83C67" w:rsidP="00D83C67">
            <w:pPr>
              <w:jc w:val="both"/>
              <w:rPr>
                <w:rFonts w:ascii="Times New Roman" w:hAnsi="Times New Roman" w:cs="Times New Roman"/>
                <w:sz w:val="24"/>
                <w:szCs w:val="24"/>
              </w:rPr>
            </w:pPr>
            <w:r w:rsidRPr="00D83C67">
              <w:rPr>
                <w:rFonts w:ascii="Times New Roman" w:hAnsi="Times New Roman" w:cs="Times New Roman"/>
                <w:sz w:val="24"/>
                <w:szCs w:val="24"/>
              </w:rPr>
              <w:t>Vēstnesis".</w:t>
            </w:r>
          </w:p>
        </w:tc>
      </w:tr>
      <w:tr w:rsidR="00A61684" w:rsidRPr="00A61684" w14:paraId="3E1DDE9F" w14:textId="77777777" w:rsidTr="009B620B">
        <w:tc>
          <w:tcPr>
            <w:tcW w:w="1980" w:type="dxa"/>
          </w:tcPr>
          <w:p w14:paraId="5FBEDEFD" w14:textId="3E1395CD" w:rsidR="00ED3376" w:rsidRPr="00A202C9" w:rsidRDefault="009E6A95" w:rsidP="00D53B05">
            <w:pPr>
              <w:rPr>
                <w:rFonts w:ascii="Times New Roman" w:hAnsi="Times New Roman" w:cs="Times New Roman"/>
                <w:b/>
                <w:bCs/>
                <w:sz w:val="24"/>
                <w:szCs w:val="24"/>
              </w:rPr>
            </w:pPr>
            <w:r w:rsidRPr="00A202C9">
              <w:rPr>
                <w:rFonts w:ascii="Times New Roman" w:hAnsi="Times New Roman" w:cs="Times New Roman"/>
                <w:b/>
                <w:bCs/>
                <w:sz w:val="24"/>
                <w:szCs w:val="24"/>
              </w:rPr>
              <w:lastRenderedPageBreak/>
              <w:t>Ietekme uz Latvijas Bankas budžetu</w:t>
            </w:r>
          </w:p>
        </w:tc>
        <w:tc>
          <w:tcPr>
            <w:tcW w:w="6379" w:type="dxa"/>
            <w:shd w:val="clear" w:color="auto" w:fill="auto"/>
          </w:tcPr>
          <w:p w14:paraId="387D687A" w14:textId="65537675" w:rsidR="009E6A95" w:rsidRPr="00710686" w:rsidRDefault="00952874" w:rsidP="00CB2ED4">
            <w:pPr>
              <w:jc w:val="both"/>
              <w:rPr>
                <w:rFonts w:ascii="Times New Roman" w:hAnsi="Times New Roman" w:cs="Times New Roman"/>
                <w:sz w:val="24"/>
                <w:szCs w:val="24"/>
              </w:rPr>
            </w:pPr>
            <w:r w:rsidRPr="00710686">
              <w:rPr>
                <w:rFonts w:ascii="Times New Roman" w:hAnsi="Times New Roman" w:cs="Times New Roman"/>
                <w:sz w:val="24"/>
                <w:szCs w:val="24"/>
              </w:rPr>
              <w:t>Noteikumu izdošana nerada ietekmi uz Latvijas Bankas budžetu.</w:t>
            </w:r>
          </w:p>
        </w:tc>
      </w:tr>
      <w:tr w:rsidR="00A61684" w:rsidRPr="00A61684" w14:paraId="4266A97A" w14:textId="77777777" w:rsidTr="009B620B">
        <w:tc>
          <w:tcPr>
            <w:tcW w:w="1980" w:type="dxa"/>
          </w:tcPr>
          <w:p w14:paraId="2C58F0AD" w14:textId="47E8C03B" w:rsidR="001A2F7D" w:rsidRPr="002963A3" w:rsidRDefault="0099611F" w:rsidP="00CB2ED4">
            <w:pPr>
              <w:jc w:val="both"/>
              <w:rPr>
                <w:rFonts w:ascii="Times New Roman" w:hAnsi="Times New Roman" w:cs="Times New Roman"/>
                <w:b/>
                <w:bCs/>
                <w:sz w:val="24"/>
                <w:szCs w:val="24"/>
              </w:rPr>
            </w:pPr>
            <w:r w:rsidRPr="00A202C9">
              <w:rPr>
                <w:rFonts w:ascii="Times New Roman" w:hAnsi="Times New Roman" w:cs="Times New Roman"/>
                <w:b/>
                <w:bCs/>
                <w:sz w:val="24"/>
                <w:szCs w:val="24"/>
              </w:rPr>
              <w:t>Administratīvā sloga un izmaksu novērtējums (tirgus dalībniekiem)</w:t>
            </w:r>
          </w:p>
        </w:tc>
        <w:tc>
          <w:tcPr>
            <w:tcW w:w="6379" w:type="dxa"/>
          </w:tcPr>
          <w:p w14:paraId="6BFCFA78" w14:textId="77777777" w:rsidR="00D83C67" w:rsidRPr="00A23E82" w:rsidRDefault="00D83C67" w:rsidP="00D83C67">
            <w:pPr>
              <w:jc w:val="both"/>
              <w:rPr>
                <w:rFonts w:ascii="Times New Roman" w:hAnsi="Times New Roman" w:cs="Times New Roman"/>
                <w:sz w:val="24"/>
                <w:szCs w:val="24"/>
                <w:lang w:eastAsia="lv-LV"/>
              </w:rPr>
            </w:pPr>
            <w:r w:rsidRPr="00A23E82">
              <w:rPr>
                <w:rFonts w:ascii="Times New Roman" w:hAnsi="Times New Roman" w:cs="Times New Roman"/>
                <w:sz w:val="24"/>
                <w:szCs w:val="24"/>
                <w:lang w:eastAsia="lv-LV"/>
              </w:rPr>
              <w:t>Ar noteikumu projektu netiek radīts jauns administratīvais slogs</w:t>
            </w:r>
          </w:p>
          <w:p w14:paraId="6B15E7B3" w14:textId="1FF37766" w:rsidR="00EF2B72" w:rsidRPr="00A23E82" w:rsidRDefault="00D83C67" w:rsidP="008051E4">
            <w:pPr>
              <w:jc w:val="both"/>
              <w:rPr>
                <w:rFonts w:ascii="Times New Roman" w:hAnsi="Times New Roman" w:cs="Times New Roman"/>
                <w:sz w:val="24"/>
                <w:szCs w:val="24"/>
                <w:lang w:eastAsia="lv-LV"/>
              </w:rPr>
            </w:pPr>
            <w:r w:rsidRPr="00A23E82">
              <w:rPr>
                <w:rFonts w:ascii="Times New Roman" w:hAnsi="Times New Roman" w:cs="Times New Roman"/>
                <w:sz w:val="24"/>
                <w:szCs w:val="24"/>
                <w:lang w:eastAsia="lv-LV"/>
              </w:rPr>
              <w:t xml:space="preserve">vai administratīvās izmaksas tirgus dalībniekiem, jo </w:t>
            </w:r>
            <w:r w:rsidR="00A23583" w:rsidRPr="00A23E82">
              <w:rPr>
                <w:rFonts w:ascii="Times New Roman" w:hAnsi="Times New Roman" w:cs="Times New Roman"/>
                <w:sz w:val="24"/>
                <w:szCs w:val="24"/>
                <w:lang w:eastAsia="lv-LV"/>
              </w:rPr>
              <w:t xml:space="preserve">noteikumu </w:t>
            </w:r>
            <w:r w:rsidR="00A00C82" w:rsidRPr="00A23E82">
              <w:rPr>
                <w:rFonts w:ascii="Times New Roman" w:hAnsi="Times New Roman" w:cs="Times New Roman"/>
                <w:sz w:val="24"/>
                <w:szCs w:val="24"/>
                <w:lang w:eastAsia="lv-LV"/>
              </w:rPr>
              <w:t>projekt</w:t>
            </w:r>
            <w:r w:rsidR="00A00C82">
              <w:rPr>
                <w:rFonts w:ascii="Times New Roman" w:hAnsi="Times New Roman" w:cs="Times New Roman"/>
                <w:sz w:val="24"/>
                <w:szCs w:val="24"/>
                <w:lang w:eastAsia="lv-LV"/>
              </w:rPr>
              <w:t>s</w:t>
            </w:r>
            <w:r w:rsidR="00A00C82" w:rsidRPr="00A23E82">
              <w:rPr>
                <w:rFonts w:ascii="Times New Roman" w:hAnsi="Times New Roman" w:cs="Times New Roman"/>
                <w:sz w:val="24"/>
                <w:szCs w:val="24"/>
                <w:lang w:eastAsia="lv-LV"/>
              </w:rPr>
              <w:t xml:space="preserve"> </w:t>
            </w:r>
            <w:r w:rsidR="00A00C82">
              <w:rPr>
                <w:rFonts w:ascii="Times New Roman" w:hAnsi="Times New Roman" w:cs="Times New Roman"/>
                <w:sz w:val="24"/>
                <w:szCs w:val="24"/>
                <w:lang w:eastAsia="lv-LV"/>
              </w:rPr>
              <w:t>nenosaka</w:t>
            </w:r>
            <w:r w:rsidR="00CF1BA0" w:rsidRPr="00A23E82">
              <w:rPr>
                <w:rFonts w:ascii="Times New Roman" w:hAnsi="Times New Roman" w:cs="Times New Roman"/>
                <w:sz w:val="24"/>
                <w:szCs w:val="24"/>
                <w:lang w:eastAsia="lv-LV"/>
              </w:rPr>
              <w:t xml:space="preserve"> </w:t>
            </w:r>
            <w:r w:rsidR="00A00C82" w:rsidRPr="00A23E82">
              <w:rPr>
                <w:rFonts w:ascii="Times New Roman" w:hAnsi="Times New Roman" w:cs="Times New Roman"/>
                <w:sz w:val="24"/>
                <w:szCs w:val="24"/>
                <w:lang w:eastAsia="lv-LV"/>
              </w:rPr>
              <w:t>jaun</w:t>
            </w:r>
            <w:r w:rsidR="0033455D">
              <w:rPr>
                <w:rFonts w:ascii="Times New Roman" w:hAnsi="Times New Roman" w:cs="Times New Roman"/>
                <w:sz w:val="24"/>
                <w:szCs w:val="24"/>
                <w:lang w:eastAsia="lv-LV"/>
              </w:rPr>
              <w:t>a</w:t>
            </w:r>
            <w:r w:rsidR="00A00C82">
              <w:rPr>
                <w:rFonts w:ascii="Times New Roman" w:hAnsi="Times New Roman" w:cs="Times New Roman"/>
                <w:sz w:val="24"/>
                <w:szCs w:val="24"/>
                <w:lang w:eastAsia="lv-LV"/>
              </w:rPr>
              <w:t>s</w:t>
            </w:r>
            <w:r w:rsidR="00A00C82" w:rsidRPr="00A23E82">
              <w:rPr>
                <w:rFonts w:ascii="Times New Roman" w:hAnsi="Times New Roman" w:cs="Times New Roman"/>
                <w:sz w:val="24"/>
                <w:szCs w:val="24"/>
                <w:lang w:eastAsia="lv-LV"/>
              </w:rPr>
              <w:t xml:space="preserve"> </w:t>
            </w:r>
            <w:r w:rsidR="0033455D">
              <w:rPr>
                <w:rFonts w:ascii="Times New Roman" w:hAnsi="Times New Roman" w:cs="Times New Roman"/>
                <w:sz w:val="24"/>
                <w:szCs w:val="24"/>
                <w:lang w:eastAsia="lv-LV"/>
              </w:rPr>
              <w:t>prasības</w:t>
            </w:r>
            <w:r w:rsidR="006525D1" w:rsidRPr="00A23E82">
              <w:rPr>
                <w:rFonts w:ascii="Times New Roman" w:hAnsi="Times New Roman" w:cs="Times New Roman"/>
                <w:sz w:val="24"/>
                <w:szCs w:val="24"/>
                <w:lang w:eastAsia="lv-LV"/>
              </w:rPr>
              <w:t xml:space="preserve">, </w:t>
            </w:r>
            <w:r w:rsidRPr="00A23E82">
              <w:rPr>
                <w:rFonts w:ascii="Times New Roman" w:hAnsi="Times New Roman" w:cs="Times New Roman"/>
                <w:sz w:val="24"/>
                <w:szCs w:val="24"/>
                <w:lang w:eastAsia="lv-LV"/>
              </w:rPr>
              <w:t>t.</w:t>
            </w:r>
            <w:r w:rsidR="00D23F5F" w:rsidRPr="00A23E82">
              <w:rPr>
                <w:rFonts w:ascii="Times New Roman" w:hAnsi="Times New Roman" w:cs="Times New Roman"/>
                <w:sz w:val="24"/>
                <w:szCs w:val="24"/>
                <w:lang w:eastAsia="lv-LV"/>
              </w:rPr>
              <w:t> </w:t>
            </w:r>
            <w:r w:rsidRPr="00A23E82">
              <w:rPr>
                <w:rFonts w:ascii="Times New Roman" w:hAnsi="Times New Roman" w:cs="Times New Roman"/>
                <w:sz w:val="24"/>
                <w:szCs w:val="24"/>
                <w:lang w:eastAsia="lv-LV"/>
              </w:rPr>
              <w:t xml:space="preserve">i., </w:t>
            </w:r>
            <w:r w:rsidR="006525D1" w:rsidRPr="00A23E82">
              <w:rPr>
                <w:rFonts w:ascii="Times New Roman" w:hAnsi="Times New Roman" w:cs="Times New Roman"/>
                <w:sz w:val="24"/>
                <w:szCs w:val="24"/>
                <w:lang w:eastAsia="lv-LV"/>
              </w:rPr>
              <w:t>tiek saglabāta</w:t>
            </w:r>
            <w:r w:rsidRPr="00A23E82">
              <w:rPr>
                <w:rFonts w:ascii="Times New Roman" w:hAnsi="Times New Roman" w:cs="Times New Roman"/>
                <w:sz w:val="24"/>
                <w:szCs w:val="24"/>
                <w:lang w:eastAsia="lv-LV"/>
              </w:rPr>
              <w:t>s</w:t>
            </w:r>
            <w:r w:rsidR="006525D1" w:rsidRPr="00A23E82">
              <w:rPr>
                <w:rFonts w:ascii="Times New Roman" w:hAnsi="Times New Roman" w:cs="Times New Roman"/>
                <w:sz w:val="24"/>
                <w:szCs w:val="24"/>
                <w:lang w:eastAsia="lv-LV"/>
              </w:rPr>
              <w:t xml:space="preserve"> līdzšinējā</w:t>
            </w:r>
            <w:r w:rsidRPr="00A23E82">
              <w:rPr>
                <w:rFonts w:ascii="Times New Roman" w:hAnsi="Times New Roman" w:cs="Times New Roman"/>
                <w:sz w:val="24"/>
                <w:szCs w:val="24"/>
                <w:lang w:eastAsia="lv-LV"/>
              </w:rPr>
              <w:t>s</w:t>
            </w:r>
            <w:r w:rsidR="006525D1" w:rsidRPr="00A23E82">
              <w:rPr>
                <w:rFonts w:ascii="Times New Roman" w:hAnsi="Times New Roman" w:cs="Times New Roman"/>
                <w:sz w:val="24"/>
                <w:szCs w:val="24"/>
                <w:lang w:eastAsia="lv-LV"/>
              </w:rPr>
              <w:t xml:space="preserve"> </w:t>
            </w:r>
            <w:r w:rsidRPr="00A23E82">
              <w:rPr>
                <w:rFonts w:ascii="Times New Roman" w:hAnsi="Times New Roman" w:cs="Times New Roman"/>
                <w:sz w:val="24"/>
                <w:szCs w:val="24"/>
                <w:lang w:eastAsia="lv-LV"/>
              </w:rPr>
              <w:t>Noteikumos Nr.</w:t>
            </w:r>
            <w:r w:rsidR="00937A4F" w:rsidRPr="00A23E82">
              <w:rPr>
                <w:rFonts w:ascii="Times New Roman" w:hAnsi="Times New Roman" w:cs="Times New Roman"/>
                <w:sz w:val="24"/>
                <w:szCs w:val="24"/>
                <w:lang w:eastAsia="lv-LV"/>
              </w:rPr>
              <w:t> </w:t>
            </w:r>
            <w:r w:rsidR="00A23E82" w:rsidRPr="00A23E82">
              <w:rPr>
                <w:rFonts w:ascii="Times New Roman" w:hAnsi="Times New Roman" w:cs="Times New Roman"/>
                <w:sz w:val="24"/>
                <w:szCs w:val="24"/>
                <w:lang w:eastAsia="lv-LV"/>
              </w:rPr>
              <w:t xml:space="preserve">139 </w:t>
            </w:r>
            <w:r w:rsidRPr="00A23E82">
              <w:rPr>
                <w:rFonts w:ascii="Times New Roman" w:hAnsi="Times New Roman" w:cs="Times New Roman"/>
                <w:sz w:val="24"/>
                <w:szCs w:val="24"/>
                <w:lang w:eastAsia="lv-LV"/>
              </w:rPr>
              <w:t xml:space="preserve">iekļautās </w:t>
            </w:r>
            <w:r w:rsidR="008F759A" w:rsidRPr="00A23E82">
              <w:rPr>
                <w:rFonts w:ascii="Times New Roman" w:hAnsi="Times New Roman" w:cs="Times New Roman"/>
                <w:sz w:val="24"/>
                <w:szCs w:val="24"/>
                <w:lang w:eastAsia="lv-LV"/>
              </w:rPr>
              <w:t>prasības</w:t>
            </w:r>
            <w:r w:rsidR="00592C52" w:rsidRPr="00A23E82">
              <w:rPr>
                <w:rFonts w:ascii="Times New Roman" w:hAnsi="Times New Roman" w:cs="Times New Roman"/>
                <w:sz w:val="24"/>
                <w:szCs w:val="24"/>
                <w:lang w:eastAsia="lv-LV"/>
              </w:rPr>
              <w:t>, veicot redakcionālus precizējumus</w:t>
            </w:r>
            <w:r w:rsidR="006525D1" w:rsidRPr="00A23E82">
              <w:rPr>
                <w:rFonts w:ascii="Times New Roman" w:hAnsi="Times New Roman" w:cs="Times New Roman"/>
                <w:sz w:val="24"/>
                <w:szCs w:val="24"/>
                <w:lang w:eastAsia="lv-LV"/>
              </w:rPr>
              <w:t>.</w:t>
            </w:r>
          </w:p>
        </w:tc>
      </w:tr>
      <w:tr w:rsidR="00A61684" w:rsidRPr="00A61684" w14:paraId="78453D7D" w14:textId="77777777" w:rsidTr="009B620B">
        <w:tc>
          <w:tcPr>
            <w:tcW w:w="1980" w:type="dxa"/>
          </w:tcPr>
          <w:p w14:paraId="5AF60CCD" w14:textId="23B3F531" w:rsidR="00ED3376" w:rsidRPr="00B40708" w:rsidRDefault="009E6A95" w:rsidP="00CB2ED4">
            <w:pPr>
              <w:jc w:val="both"/>
              <w:rPr>
                <w:rFonts w:ascii="Times New Roman" w:hAnsi="Times New Roman" w:cs="Times New Roman"/>
                <w:b/>
                <w:bCs/>
                <w:sz w:val="24"/>
                <w:szCs w:val="24"/>
              </w:rPr>
            </w:pPr>
            <w:r w:rsidRPr="00B40708">
              <w:rPr>
                <w:rFonts w:ascii="Times New Roman" w:hAnsi="Times New Roman" w:cs="Times New Roman"/>
                <w:b/>
                <w:bCs/>
                <w:sz w:val="24"/>
                <w:szCs w:val="24"/>
              </w:rPr>
              <w:t>Saistītie dokumenti</w:t>
            </w:r>
          </w:p>
        </w:tc>
        <w:tc>
          <w:tcPr>
            <w:tcW w:w="6379" w:type="dxa"/>
          </w:tcPr>
          <w:p w14:paraId="42114E57" w14:textId="577F9F35" w:rsidR="00717322" w:rsidRDefault="00DD52A7" w:rsidP="00D008DD">
            <w:pPr>
              <w:pStyle w:val="ListParagraph"/>
              <w:numPr>
                <w:ilvl w:val="0"/>
                <w:numId w:val="13"/>
              </w:numPr>
              <w:tabs>
                <w:tab w:val="left" w:pos="310"/>
              </w:tabs>
              <w:ind w:left="0" w:firstLine="0"/>
              <w:jc w:val="both"/>
              <w:rPr>
                <w:rFonts w:ascii="Times New Roman" w:hAnsi="Times New Roman" w:cs="Times New Roman"/>
                <w:sz w:val="24"/>
                <w:szCs w:val="24"/>
              </w:rPr>
            </w:pPr>
            <w:hyperlink r:id="rId11" w:history="1">
              <w:r w:rsidR="000F242B" w:rsidRPr="008E3AA5">
                <w:rPr>
                  <w:rStyle w:val="Hyperlink"/>
                  <w:rFonts w:ascii="Times New Roman" w:hAnsi="Times New Roman" w:cs="Times New Roman"/>
                  <w:sz w:val="24"/>
                  <w:szCs w:val="24"/>
                </w:rPr>
                <w:t>Likums</w:t>
              </w:r>
            </w:hyperlink>
            <w:r w:rsidR="008E3AA5" w:rsidRPr="008E3AA5">
              <w:rPr>
                <w:rFonts w:ascii="Times New Roman" w:hAnsi="Times New Roman" w:cs="Times New Roman"/>
                <w:color w:val="0563C1"/>
                <w:sz w:val="24"/>
                <w:szCs w:val="24"/>
              </w:rPr>
              <w:t>.</w:t>
            </w:r>
          </w:p>
          <w:p w14:paraId="681ADE23" w14:textId="3AD10436" w:rsidR="000F242B" w:rsidRDefault="00DD52A7" w:rsidP="00D008DD">
            <w:pPr>
              <w:pStyle w:val="ListParagraph"/>
              <w:numPr>
                <w:ilvl w:val="0"/>
                <w:numId w:val="13"/>
              </w:numPr>
              <w:tabs>
                <w:tab w:val="left" w:pos="310"/>
              </w:tabs>
              <w:ind w:left="0" w:firstLine="0"/>
              <w:jc w:val="both"/>
              <w:rPr>
                <w:rFonts w:ascii="Times New Roman" w:hAnsi="Times New Roman" w:cs="Times New Roman"/>
                <w:sz w:val="24"/>
                <w:szCs w:val="24"/>
              </w:rPr>
            </w:pPr>
            <w:hyperlink r:id="rId12" w:history="1">
              <w:r w:rsidR="000F242B" w:rsidRPr="000F242B">
                <w:rPr>
                  <w:rStyle w:val="Hyperlink"/>
                  <w:rFonts w:ascii="Times New Roman" w:hAnsi="Times New Roman" w:cs="Times New Roman"/>
                  <w:sz w:val="24"/>
                  <w:szCs w:val="24"/>
                </w:rPr>
                <w:t>Noteikumi Nr. 139</w:t>
              </w:r>
            </w:hyperlink>
            <w:r w:rsidR="008E3AA5" w:rsidRPr="008E3AA5">
              <w:rPr>
                <w:rFonts w:ascii="Times New Roman" w:hAnsi="Times New Roman" w:cs="Times New Roman"/>
                <w:color w:val="0563C1"/>
                <w:sz w:val="24"/>
                <w:szCs w:val="24"/>
              </w:rPr>
              <w:t>.</w:t>
            </w:r>
          </w:p>
          <w:p w14:paraId="30AF1FA3" w14:textId="1778FC50" w:rsidR="000F242B" w:rsidRPr="00FE0A15" w:rsidRDefault="00DD52A7" w:rsidP="00286C64">
            <w:pPr>
              <w:pStyle w:val="ListParagraph"/>
              <w:numPr>
                <w:ilvl w:val="0"/>
                <w:numId w:val="13"/>
              </w:numPr>
              <w:tabs>
                <w:tab w:val="left" w:pos="310"/>
              </w:tabs>
              <w:ind w:left="0" w:firstLine="0"/>
              <w:jc w:val="both"/>
              <w:rPr>
                <w:rFonts w:ascii="Times New Roman" w:hAnsi="Times New Roman" w:cs="Times New Roman"/>
                <w:sz w:val="24"/>
                <w:szCs w:val="24"/>
              </w:rPr>
            </w:pPr>
            <w:hyperlink r:id="rId13" w:history="1">
              <w:r w:rsidR="000F242B" w:rsidRPr="000F242B">
                <w:rPr>
                  <w:rStyle w:val="Hyperlink"/>
                  <w:rFonts w:ascii="Times New Roman" w:hAnsi="Times New Roman" w:cs="Times New Roman"/>
                  <w:sz w:val="24"/>
                  <w:szCs w:val="24"/>
                </w:rPr>
                <w:t>Noziedzīgi iegūtu līdzekļu legalizācijas un terorisma un proliferācijas finansēšanas novēršanas likums</w:t>
              </w:r>
            </w:hyperlink>
            <w:r w:rsidR="008E3AA5" w:rsidRPr="008E3AA5">
              <w:rPr>
                <w:rFonts w:ascii="Times New Roman" w:hAnsi="Times New Roman" w:cs="Times New Roman"/>
                <w:color w:val="0563C1"/>
                <w:sz w:val="24"/>
                <w:szCs w:val="24"/>
              </w:rPr>
              <w:t>.</w:t>
            </w:r>
          </w:p>
          <w:p w14:paraId="608B48A3" w14:textId="3362AE6D" w:rsidR="00F9450F" w:rsidRDefault="00DD52A7" w:rsidP="00286C64">
            <w:pPr>
              <w:pStyle w:val="ListParagraph"/>
              <w:numPr>
                <w:ilvl w:val="0"/>
                <w:numId w:val="13"/>
              </w:numPr>
              <w:tabs>
                <w:tab w:val="left" w:pos="310"/>
              </w:tabs>
              <w:ind w:left="0" w:firstLine="0"/>
              <w:jc w:val="both"/>
              <w:rPr>
                <w:rFonts w:ascii="Times New Roman" w:hAnsi="Times New Roman" w:cs="Times New Roman"/>
                <w:sz w:val="24"/>
                <w:szCs w:val="24"/>
              </w:rPr>
            </w:pPr>
            <w:hyperlink r:id="rId14" w:history="1">
              <w:r w:rsidR="00F9450F" w:rsidRPr="00F9450F">
                <w:rPr>
                  <w:rStyle w:val="Hyperlink"/>
                  <w:rFonts w:ascii="Times New Roman" w:hAnsi="Times New Roman" w:cs="Times New Roman"/>
                  <w:sz w:val="24"/>
                  <w:szCs w:val="24"/>
                </w:rPr>
                <w:t>Starptautisko un Latvijas Republikas nacionālo sankciju likums</w:t>
              </w:r>
            </w:hyperlink>
            <w:r w:rsidR="00F9450F">
              <w:rPr>
                <w:rFonts w:ascii="Times New Roman" w:hAnsi="Times New Roman" w:cs="Times New Roman"/>
                <w:sz w:val="24"/>
                <w:szCs w:val="24"/>
              </w:rPr>
              <w:t>.</w:t>
            </w:r>
          </w:p>
          <w:bookmarkStart w:id="1" w:name="_Hlk166070810"/>
          <w:p w14:paraId="7381226C" w14:textId="37766E47" w:rsidR="00040BE4" w:rsidRDefault="00040BE4" w:rsidP="00286C64">
            <w:pPr>
              <w:pStyle w:val="ListParagraph"/>
              <w:numPr>
                <w:ilvl w:val="0"/>
                <w:numId w:val="13"/>
              </w:numPr>
              <w:tabs>
                <w:tab w:val="left" w:pos="310"/>
              </w:tabs>
              <w:ind w:left="0" w:firstLine="0"/>
              <w:jc w:val="both"/>
              <w:rPr>
                <w:rFonts w:ascii="Times New Roman" w:hAnsi="Times New Roman" w:cs="Times New Roman"/>
                <w:sz w:val="24"/>
                <w:szCs w:val="24"/>
              </w:rPr>
            </w:pPr>
            <w:r w:rsidRPr="00FE0A15">
              <w:rPr>
                <w:rFonts w:ascii="Times New Roman" w:hAnsi="Times New Roman" w:cs="Times New Roman"/>
                <w:sz w:val="24"/>
                <w:szCs w:val="24"/>
              </w:rPr>
              <w:fldChar w:fldCharType="begin"/>
            </w:r>
            <w:r w:rsidR="00FE0A15" w:rsidRPr="00D008DD">
              <w:rPr>
                <w:rFonts w:ascii="Times New Roman" w:hAnsi="Times New Roman" w:cs="Times New Roman"/>
                <w:sz w:val="24"/>
                <w:szCs w:val="24"/>
              </w:rPr>
              <w:instrText>HYPERLINK "https://likumi.lv/ta/id/350724-sankciju-riska-parvaldisanas-ieksejas-kontroles-sistemas-izveides-un-kontroles-prasibas"</w:instrText>
            </w:r>
            <w:r w:rsidRPr="00FE0A15">
              <w:rPr>
                <w:rFonts w:ascii="Times New Roman" w:hAnsi="Times New Roman" w:cs="Times New Roman"/>
                <w:sz w:val="24"/>
                <w:szCs w:val="24"/>
              </w:rPr>
            </w:r>
            <w:r w:rsidRPr="00FE0A15">
              <w:rPr>
                <w:rFonts w:ascii="Times New Roman" w:hAnsi="Times New Roman" w:cs="Times New Roman"/>
                <w:sz w:val="24"/>
                <w:szCs w:val="24"/>
              </w:rPr>
              <w:fldChar w:fldCharType="separate"/>
            </w:r>
            <w:r w:rsidR="00FE0A15" w:rsidRPr="00D008DD">
              <w:rPr>
                <w:rStyle w:val="Hyperlink"/>
                <w:rFonts w:ascii="Times New Roman" w:hAnsi="Times New Roman" w:cs="Times New Roman"/>
                <w:sz w:val="24"/>
                <w:szCs w:val="24"/>
              </w:rPr>
              <w:t>Latvijas Bankas 2024. gada 25. marta noteikumi Nr. 277 "Sankciju riska pārvaldīšanas iekšējās kontroles sistēmas izveides un kontroles prasības"</w:t>
            </w:r>
            <w:r w:rsidR="00FE0A15" w:rsidRPr="00235432">
              <w:rPr>
                <w:rStyle w:val="Hyperlink"/>
                <w:rFonts w:ascii="Times New Roman" w:hAnsi="Times New Roman" w:cs="Times New Roman"/>
                <w:color w:val="auto"/>
                <w:sz w:val="24"/>
                <w:szCs w:val="24"/>
                <w:u w:val="none"/>
              </w:rPr>
              <w:t>.</w:t>
            </w:r>
            <w:r w:rsidRPr="00FE0A15">
              <w:rPr>
                <w:rFonts w:ascii="Times New Roman" w:hAnsi="Times New Roman" w:cs="Times New Roman"/>
                <w:sz w:val="24"/>
                <w:szCs w:val="24"/>
              </w:rPr>
              <w:fldChar w:fldCharType="end"/>
            </w:r>
            <w:bookmarkEnd w:id="1"/>
          </w:p>
          <w:p w14:paraId="194E467E" w14:textId="432566FD" w:rsidR="00FE0A15" w:rsidRPr="00FE0A15" w:rsidRDefault="00DD52A7" w:rsidP="00286C64">
            <w:pPr>
              <w:pStyle w:val="ListParagraph"/>
              <w:numPr>
                <w:ilvl w:val="0"/>
                <w:numId w:val="13"/>
              </w:numPr>
              <w:tabs>
                <w:tab w:val="left" w:pos="310"/>
              </w:tabs>
              <w:ind w:left="0" w:firstLine="0"/>
              <w:jc w:val="both"/>
              <w:rPr>
                <w:rFonts w:ascii="Times New Roman" w:hAnsi="Times New Roman" w:cs="Times New Roman"/>
                <w:sz w:val="24"/>
                <w:szCs w:val="24"/>
              </w:rPr>
            </w:pPr>
            <w:hyperlink r:id="rId15" w:history="1">
              <w:r w:rsidR="00FE0A15" w:rsidRPr="00D008DD">
                <w:rPr>
                  <w:rStyle w:val="Hyperlink"/>
                  <w:rFonts w:ascii="Times New Roman" w:hAnsi="Times New Roman" w:cs="Times New Roman"/>
                  <w:sz w:val="24"/>
                  <w:szCs w:val="24"/>
                </w:rPr>
                <w:t>Finanšu un kapitāla tirgus komisijas 2022. gada 27. decembra normatīvie noteikumi Nr. 235 "Noziedzīgi iegūtu līdzekļu legalizācijas un terorisma un proliferācijas finansēšanas riska pārvaldīšanas normatīvie noteikumi"</w:t>
              </w:r>
            </w:hyperlink>
            <w:r w:rsidR="00FE0A15" w:rsidRPr="00FE0A15">
              <w:rPr>
                <w:rFonts w:ascii="Times New Roman" w:hAnsi="Times New Roman" w:cs="Times New Roman"/>
                <w:sz w:val="24"/>
                <w:szCs w:val="24"/>
              </w:rPr>
              <w:t>.</w:t>
            </w:r>
          </w:p>
          <w:p w14:paraId="470A17A3" w14:textId="518FEB9A" w:rsidR="00FE0A15" w:rsidRPr="00D008DD" w:rsidRDefault="00DD52A7" w:rsidP="00286C64">
            <w:pPr>
              <w:pStyle w:val="ListParagraph"/>
              <w:numPr>
                <w:ilvl w:val="0"/>
                <w:numId w:val="13"/>
              </w:numPr>
              <w:tabs>
                <w:tab w:val="left" w:pos="310"/>
              </w:tabs>
              <w:ind w:left="0" w:firstLine="0"/>
              <w:jc w:val="both"/>
              <w:rPr>
                <w:rFonts w:ascii="Times New Roman" w:hAnsi="Times New Roman" w:cs="Times New Roman"/>
                <w:sz w:val="24"/>
                <w:szCs w:val="24"/>
              </w:rPr>
            </w:pPr>
            <w:hyperlink r:id="rId16" w:history="1">
              <w:r w:rsidR="00FE0A15" w:rsidRPr="00D008DD">
                <w:rPr>
                  <w:rStyle w:val="Hyperlink"/>
                  <w:rFonts w:ascii="Times New Roman" w:hAnsi="Times New Roman" w:cs="Times New Roman"/>
                  <w:sz w:val="24"/>
                  <w:szCs w:val="24"/>
                </w:rPr>
                <w:t>Finanšu un kapitāla tirgus komisijas 2022. gada 6. decembra normatīvie noteikumi Nr. 212 "Ieguldījumu brokeru sabiedrību pārvaldības sistēmas izveides normatīvie noteikumi"</w:t>
              </w:r>
            </w:hyperlink>
            <w:r w:rsidR="00FE0A15" w:rsidRPr="00D008DD">
              <w:rPr>
                <w:rFonts w:ascii="Times New Roman" w:hAnsi="Times New Roman" w:cs="Times New Roman"/>
                <w:sz w:val="24"/>
                <w:szCs w:val="24"/>
              </w:rPr>
              <w:t>.</w:t>
            </w:r>
          </w:p>
          <w:p w14:paraId="7E66B626" w14:textId="7CC78939" w:rsidR="00335374" w:rsidRPr="00D008DD" w:rsidRDefault="00DD52A7" w:rsidP="00286C64">
            <w:pPr>
              <w:pStyle w:val="ListParagraph"/>
              <w:numPr>
                <w:ilvl w:val="0"/>
                <w:numId w:val="13"/>
              </w:numPr>
              <w:tabs>
                <w:tab w:val="left" w:pos="310"/>
              </w:tabs>
              <w:ind w:left="0" w:firstLine="0"/>
              <w:jc w:val="both"/>
              <w:rPr>
                <w:rFonts w:ascii="Times New Roman" w:hAnsi="Times New Roman" w:cs="Times New Roman"/>
                <w:sz w:val="24"/>
                <w:szCs w:val="24"/>
              </w:rPr>
            </w:pPr>
            <w:hyperlink r:id="rId17" w:history="1">
              <w:r w:rsidR="00D008DD" w:rsidRPr="00D008DD">
                <w:rPr>
                  <w:rStyle w:val="Hyperlink"/>
                  <w:rFonts w:ascii="Times New Roman" w:hAnsi="Times New Roman" w:cs="Times New Roman"/>
                  <w:sz w:val="24"/>
                  <w:szCs w:val="24"/>
                </w:rPr>
                <w:t>Finanšu un kapitāla tirgus komisijas 2020. gada 1. decembra normatīvie noteikumi Nr. 227 "Iekšējās kontroles sistēmas izveides normatīvie noteikumi"</w:t>
              </w:r>
            </w:hyperlink>
            <w:r w:rsidR="00335374" w:rsidRPr="00D008DD">
              <w:rPr>
                <w:rFonts w:ascii="Times New Roman" w:hAnsi="Times New Roman" w:cs="Times New Roman"/>
                <w:sz w:val="24"/>
                <w:szCs w:val="24"/>
              </w:rPr>
              <w:t>.</w:t>
            </w:r>
          </w:p>
          <w:p w14:paraId="2C55F282" w14:textId="324E92DC" w:rsidR="000F242B" w:rsidRPr="00286C64" w:rsidRDefault="00DD52A7" w:rsidP="00D008DD">
            <w:pPr>
              <w:pStyle w:val="ListParagraph"/>
              <w:numPr>
                <w:ilvl w:val="0"/>
                <w:numId w:val="13"/>
              </w:numPr>
              <w:tabs>
                <w:tab w:val="left" w:pos="310"/>
              </w:tabs>
              <w:ind w:left="0" w:firstLine="0"/>
              <w:jc w:val="both"/>
              <w:rPr>
                <w:rFonts w:ascii="Times New Roman" w:hAnsi="Times New Roman" w:cs="Times New Roman"/>
                <w:sz w:val="24"/>
                <w:szCs w:val="24"/>
              </w:rPr>
            </w:pPr>
            <w:hyperlink r:id="rId18" w:history="1">
              <w:r w:rsidR="008E3AA5" w:rsidRPr="00D008DD">
                <w:rPr>
                  <w:rStyle w:val="Hyperlink"/>
                  <w:rFonts w:ascii="Times New Roman" w:hAnsi="Times New Roman" w:cs="Times New Roman"/>
                  <w:sz w:val="24"/>
                  <w:szCs w:val="24"/>
                </w:rPr>
                <w:t>EBI Pamatnostādnes</w:t>
              </w:r>
            </w:hyperlink>
            <w:r w:rsidR="000F242B" w:rsidRPr="00235432">
              <w:rPr>
                <w:rFonts w:ascii="Times New Roman" w:hAnsi="Times New Roman" w:cs="Times New Roman"/>
                <w:sz w:val="24"/>
                <w:szCs w:val="24"/>
              </w:rPr>
              <w:t>.</w:t>
            </w:r>
          </w:p>
        </w:tc>
      </w:tr>
      <w:tr w:rsidR="00A61684" w:rsidRPr="00A61684" w14:paraId="6E8D0230" w14:textId="77777777" w:rsidTr="009B620B">
        <w:tc>
          <w:tcPr>
            <w:tcW w:w="1980" w:type="dxa"/>
          </w:tcPr>
          <w:p w14:paraId="36731D0A" w14:textId="167D4F7E" w:rsidR="00ED3376" w:rsidRPr="00A202C9" w:rsidRDefault="009E6A95" w:rsidP="00D53B05">
            <w:pPr>
              <w:rPr>
                <w:rFonts w:ascii="Times New Roman" w:hAnsi="Times New Roman" w:cs="Times New Roman"/>
                <w:b/>
                <w:bCs/>
                <w:sz w:val="24"/>
                <w:szCs w:val="24"/>
              </w:rPr>
            </w:pPr>
            <w:r w:rsidRPr="00A202C9">
              <w:rPr>
                <w:rFonts w:ascii="Times New Roman" w:hAnsi="Times New Roman" w:cs="Times New Roman"/>
                <w:b/>
                <w:bCs/>
                <w:sz w:val="24"/>
                <w:szCs w:val="24"/>
              </w:rPr>
              <w:t>Saskaņošana ar Eiropas Centrālo banku</w:t>
            </w:r>
          </w:p>
        </w:tc>
        <w:tc>
          <w:tcPr>
            <w:tcW w:w="6379" w:type="dxa"/>
          </w:tcPr>
          <w:p w14:paraId="792DD68E" w14:textId="06AFD14D" w:rsidR="009E6A95" w:rsidRPr="00B40708" w:rsidRDefault="003A7C34" w:rsidP="00CB2ED4">
            <w:pPr>
              <w:jc w:val="both"/>
              <w:rPr>
                <w:rFonts w:ascii="Times New Roman" w:hAnsi="Times New Roman" w:cs="Times New Roman"/>
                <w:sz w:val="24"/>
                <w:szCs w:val="24"/>
              </w:rPr>
            </w:pPr>
            <w:r w:rsidRPr="00B40708">
              <w:rPr>
                <w:rFonts w:ascii="Times New Roman" w:hAnsi="Times New Roman" w:cs="Times New Roman"/>
                <w:sz w:val="24"/>
                <w:szCs w:val="24"/>
              </w:rPr>
              <w:t>Noteikumu</w:t>
            </w:r>
            <w:r w:rsidR="009E6A95" w:rsidRPr="00B40708">
              <w:rPr>
                <w:rFonts w:ascii="Times New Roman" w:hAnsi="Times New Roman" w:cs="Times New Roman"/>
                <w:sz w:val="24"/>
                <w:szCs w:val="24"/>
              </w:rPr>
              <w:t xml:space="preserve"> </w:t>
            </w:r>
            <w:r w:rsidR="00E01603" w:rsidRPr="00B40708">
              <w:rPr>
                <w:rFonts w:ascii="Times New Roman" w:hAnsi="Times New Roman" w:cs="Times New Roman"/>
                <w:sz w:val="24"/>
                <w:szCs w:val="24"/>
              </w:rPr>
              <w:t xml:space="preserve">projekts </w:t>
            </w:r>
            <w:r w:rsidR="009E6A95" w:rsidRPr="00B40708">
              <w:rPr>
                <w:rFonts w:ascii="Times New Roman" w:hAnsi="Times New Roman" w:cs="Times New Roman"/>
                <w:sz w:val="24"/>
                <w:szCs w:val="24"/>
              </w:rPr>
              <w:t xml:space="preserve">nav </w:t>
            </w:r>
            <w:r w:rsidR="00952874" w:rsidRPr="00B40708">
              <w:rPr>
                <w:rFonts w:ascii="Times New Roman" w:hAnsi="Times New Roman" w:cs="Times New Roman"/>
                <w:sz w:val="24"/>
                <w:szCs w:val="24"/>
              </w:rPr>
              <w:t>jā</w:t>
            </w:r>
            <w:r w:rsidR="009E6A95" w:rsidRPr="00B40708">
              <w:rPr>
                <w:rFonts w:ascii="Times New Roman" w:hAnsi="Times New Roman" w:cs="Times New Roman"/>
                <w:sz w:val="24"/>
                <w:szCs w:val="24"/>
              </w:rPr>
              <w:t>saskaņo ar Eiropas Centrālo banku.</w:t>
            </w:r>
          </w:p>
        </w:tc>
      </w:tr>
      <w:tr w:rsidR="00A61684" w:rsidRPr="00A61684" w14:paraId="48DDCC66" w14:textId="77777777" w:rsidTr="009B620B">
        <w:tc>
          <w:tcPr>
            <w:tcW w:w="1980" w:type="dxa"/>
          </w:tcPr>
          <w:p w14:paraId="58FC4ACD" w14:textId="4767453D" w:rsidR="00ED3376" w:rsidRPr="00A202C9" w:rsidRDefault="009E6A95" w:rsidP="00D53B05">
            <w:pPr>
              <w:rPr>
                <w:rFonts w:ascii="Times New Roman" w:hAnsi="Times New Roman" w:cs="Times New Roman"/>
                <w:b/>
                <w:bCs/>
                <w:sz w:val="24"/>
                <w:szCs w:val="24"/>
              </w:rPr>
            </w:pPr>
            <w:r w:rsidRPr="00A202C9">
              <w:rPr>
                <w:rFonts w:ascii="Times New Roman" w:hAnsi="Times New Roman" w:cs="Times New Roman"/>
                <w:b/>
                <w:bCs/>
                <w:sz w:val="24"/>
                <w:szCs w:val="24"/>
              </w:rPr>
              <w:t>Saskaņošana ar citām publiskām un privātām personām</w:t>
            </w:r>
          </w:p>
        </w:tc>
        <w:tc>
          <w:tcPr>
            <w:tcW w:w="6379" w:type="dxa"/>
          </w:tcPr>
          <w:p w14:paraId="371E9287" w14:textId="77777777" w:rsidR="00EB0467" w:rsidRPr="00000540" w:rsidRDefault="00EB0467" w:rsidP="00EB0467">
            <w:pPr>
              <w:jc w:val="both"/>
              <w:rPr>
                <w:rFonts w:ascii="Times New Roman" w:hAnsi="Times New Roman" w:cs="Times New Roman"/>
                <w:sz w:val="24"/>
                <w:szCs w:val="24"/>
              </w:rPr>
            </w:pPr>
            <w:r w:rsidRPr="00000540">
              <w:rPr>
                <w:rFonts w:ascii="Times New Roman" w:hAnsi="Times New Roman" w:cs="Times New Roman"/>
                <w:sz w:val="24"/>
                <w:szCs w:val="24"/>
              </w:rPr>
              <w:t xml:space="preserve">Noteikumu projekts 2024. gada 22. maijā tika publicēts Latvijas Bankas tīmekļvietnes </w:t>
            </w:r>
            <w:hyperlink r:id="rId19" w:history="1">
              <w:r w:rsidRPr="00000540">
                <w:rPr>
                  <w:rStyle w:val="Hyperlink"/>
                  <w:rFonts w:ascii="Times New Roman" w:hAnsi="Times New Roman" w:cs="Times New Roman"/>
                  <w:sz w:val="24"/>
                  <w:szCs w:val="24"/>
                </w:rPr>
                <w:t>www.bank.lv</w:t>
              </w:r>
            </w:hyperlink>
            <w:r w:rsidRPr="00000540">
              <w:rPr>
                <w:rFonts w:ascii="Times New Roman" w:hAnsi="Times New Roman" w:cs="Times New Roman"/>
                <w:sz w:val="24"/>
                <w:szCs w:val="24"/>
              </w:rPr>
              <w:t xml:space="preserve"> sadaļas "Tiesību akti" </w:t>
            </w:r>
            <w:proofErr w:type="spellStart"/>
            <w:r w:rsidRPr="00000540">
              <w:rPr>
                <w:rFonts w:ascii="Times New Roman" w:hAnsi="Times New Roman" w:cs="Times New Roman"/>
                <w:sz w:val="24"/>
                <w:szCs w:val="24"/>
              </w:rPr>
              <w:t>apakšsadaļā</w:t>
            </w:r>
            <w:proofErr w:type="spellEnd"/>
            <w:r w:rsidRPr="00000540">
              <w:rPr>
                <w:rFonts w:ascii="Times New Roman" w:hAnsi="Times New Roman" w:cs="Times New Roman"/>
                <w:sz w:val="24"/>
                <w:szCs w:val="24"/>
              </w:rPr>
              <w:t xml:space="preserve"> "Sabiedrības līdzdalība", un līdz 2024. gada 5. jūnijam sabiedrībai bija iespēja iesaistīties tā apspriešanā.</w:t>
            </w:r>
          </w:p>
          <w:p w14:paraId="2AE807CE" w14:textId="77777777" w:rsidR="00EB0467" w:rsidRPr="00000540" w:rsidRDefault="00EB0467" w:rsidP="00EB0467">
            <w:pPr>
              <w:jc w:val="both"/>
              <w:rPr>
                <w:rFonts w:ascii="Times New Roman" w:hAnsi="Times New Roman" w:cs="Times New Roman"/>
                <w:sz w:val="24"/>
                <w:szCs w:val="24"/>
              </w:rPr>
            </w:pPr>
          </w:p>
          <w:p w14:paraId="61CE77FB" w14:textId="22803D9C" w:rsidR="00D36C70" w:rsidRPr="00710686" w:rsidRDefault="00EB0467" w:rsidP="00EB0467">
            <w:pPr>
              <w:jc w:val="both"/>
              <w:rPr>
                <w:rFonts w:ascii="Times New Roman" w:hAnsi="Times New Roman" w:cs="Times New Roman"/>
                <w:sz w:val="24"/>
                <w:szCs w:val="24"/>
              </w:rPr>
            </w:pPr>
            <w:r w:rsidRPr="00000540">
              <w:rPr>
                <w:rFonts w:ascii="Times New Roman" w:hAnsi="Times New Roman" w:cs="Times New Roman"/>
                <w:sz w:val="24"/>
                <w:szCs w:val="24"/>
              </w:rPr>
              <w:t>Vienlaikus par noteikumu projektu un notiekošo sabiedrības līdzdalību individuāli tika informēta Latvijas Finanšu nozares asociācija un kredītiestādes, kuras nav Latvijas Finanšu nozares asociācijas biedres, kā arī ieguldījumu brokeru sabiedrības, kuras atbilst Ieguldījumu brokeru sabiedrību likuma 6. panta pirmās daļas 1. vai 2. punkta prasībām.</w:t>
            </w:r>
          </w:p>
        </w:tc>
      </w:tr>
      <w:tr w:rsidR="00FC38CB" w:rsidRPr="00A61684" w14:paraId="69C6D010" w14:textId="77777777" w:rsidTr="009B620B">
        <w:tc>
          <w:tcPr>
            <w:tcW w:w="1980" w:type="dxa"/>
          </w:tcPr>
          <w:p w14:paraId="19ED627F" w14:textId="0049A799" w:rsidR="00ED3376" w:rsidRPr="003A7C34" w:rsidRDefault="00FC38CB" w:rsidP="00FC38CB">
            <w:pPr>
              <w:jc w:val="both"/>
              <w:rPr>
                <w:rFonts w:ascii="Times New Roman" w:hAnsi="Times New Roman" w:cs="Times New Roman"/>
                <w:sz w:val="24"/>
                <w:szCs w:val="24"/>
              </w:rPr>
            </w:pPr>
            <w:r w:rsidRPr="00A202C9">
              <w:rPr>
                <w:rFonts w:ascii="Times New Roman" w:eastAsia="Times New Roman" w:hAnsi="Times New Roman" w:cs="Times New Roman"/>
                <w:b/>
                <w:bCs/>
                <w:sz w:val="24"/>
                <w:szCs w:val="24"/>
                <w:lang w:eastAsia="lv-LV"/>
              </w:rPr>
              <w:t>Saskaņošanas</w:t>
            </w:r>
            <w:r w:rsidRPr="003A7C34">
              <w:rPr>
                <w:rFonts w:ascii="Times New Roman" w:eastAsia="Times New Roman" w:hAnsi="Times New Roman" w:cs="Times New Roman"/>
                <w:sz w:val="24"/>
                <w:szCs w:val="24"/>
                <w:lang w:eastAsia="lv-LV"/>
              </w:rPr>
              <w:t xml:space="preserve"> </w:t>
            </w:r>
            <w:r w:rsidRPr="00A202C9">
              <w:rPr>
                <w:rFonts w:ascii="Times New Roman" w:eastAsia="Times New Roman" w:hAnsi="Times New Roman" w:cs="Times New Roman"/>
                <w:b/>
                <w:bCs/>
                <w:sz w:val="24"/>
                <w:szCs w:val="24"/>
                <w:lang w:eastAsia="lv-LV"/>
              </w:rPr>
              <w:t>rezultāti</w:t>
            </w:r>
          </w:p>
        </w:tc>
        <w:tc>
          <w:tcPr>
            <w:tcW w:w="6379" w:type="dxa"/>
          </w:tcPr>
          <w:p w14:paraId="42E86DBD" w14:textId="0CC6F625" w:rsidR="00FC38CB" w:rsidRPr="00710686" w:rsidRDefault="00EB0467" w:rsidP="00FC38CB">
            <w:pPr>
              <w:jc w:val="both"/>
              <w:rPr>
                <w:rFonts w:ascii="Times New Roman" w:hAnsi="Times New Roman" w:cs="Times New Roman"/>
                <w:sz w:val="24"/>
                <w:szCs w:val="24"/>
              </w:rPr>
            </w:pPr>
            <w:r w:rsidRPr="00EB0467">
              <w:rPr>
                <w:rFonts w:ascii="Times New Roman" w:eastAsia="Times New Roman" w:hAnsi="Times New Roman" w:cs="Times New Roman"/>
                <w:bCs/>
                <w:sz w:val="24"/>
                <w:szCs w:val="24"/>
                <w:lang w:eastAsia="lv-LV"/>
              </w:rPr>
              <w:t>Sabiedrības līdzdalības rezultātā par noteikumu projektu netika saņemti priekšlikumi vai iebildumi. Līdz ar to noteikumu projekts ir saskaņots bez priekšlikumiem vai iebildumiem.</w:t>
            </w:r>
          </w:p>
        </w:tc>
      </w:tr>
    </w:tbl>
    <w:p w14:paraId="37E2A4CD" w14:textId="40409C4A" w:rsidR="004D7D20" w:rsidRPr="00741AE8" w:rsidRDefault="004D7D20" w:rsidP="00CB2ED4">
      <w:pPr>
        <w:jc w:val="both"/>
      </w:pPr>
    </w:p>
    <w:sectPr w:rsidR="004D7D20" w:rsidRPr="00741AE8" w:rsidSect="00760418">
      <w:headerReference w:type="default" r:id="rId20"/>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32EF4" w14:textId="77777777" w:rsidR="00760418" w:rsidRDefault="00760418" w:rsidP="004D7D20">
      <w:pPr>
        <w:spacing w:after="0" w:line="240" w:lineRule="auto"/>
      </w:pPr>
      <w:r>
        <w:separator/>
      </w:r>
    </w:p>
  </w:endnote>
  <w:endnote w:type="continuationSeparator" w:id="0">
    <w:p w14:paraId="0F2D1128" w14:textId="77777777" w:rsidR="00760418" w:rsidRDefault="00760418"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70DA8" w14:textId="77777777" w:rsidR="00760418" w:rsidRDefault="00760418" w:rsidP="004D7D20">
      <w:pPr>
        <w:spacing w:after="0" w:line="240" w:lineRule="auto"/>
      </w:pPr>
      <w:r>
        <w:separator/>
      </w:r>
    </w:p>
  </w:footnote>
  <w:footnote w:type="continuationSeparator" w:id="0">
    <w:p w14:paraId="0C8463A0" w14:textId="77777777" w:rsidR="00760418" w:rsidRDefault="00760418"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7450493"/>
      <w:docPartObj>
        <w:docPartGallery w:val="Page Numbers (Top of Page)"/>
        <w:docPartUnique/>
      </w:docPartObj>
    </w:sdtPr>
    <w:sdtEndPr>
      <w:rPr>
        <w:rFonts w:ascii="Times New Roman" w:hAnsi="Times New Roman" w:cs="Times New Roman"/>
        <w:sz w:val="24"/>
        <w:szCs w:val="24"/>
      </w:rPr>
    </w:sdtEndPr>
    <w:sdtContent>
      <w:p w14:paraId="6AB3F191" w14:textId="6907065D" w:rsidR="001F4EF1" w:rsidRPr="0018184F" w:rsidRDefault="001F4EF1">
        <w:pPr>
          <w:pStyle w:val="Header"/>
          <w:jc w:val="center"/>
          <w:rPr>
            <w:rFonts w:ascii="Times New Roman" w:hAnsi="Times New Roman" w:cs="Times New Roman"/>
            <w:sz w:val="24"/>
            <w:szCs w:val="24"/>
          </w:rPr>
        </w:pPr>
        <w:r w:rsidRPr="0018184F">
          <w:rPr>
            <w:rFonts w:ascii="Times New Roman" w:hAnsi="Times New Roman" w:cs="Times New Roman"/>
            <w:sz w:val="24"/>
            <w:szCs w:val="24"/>
          </w:rPr>
          <w:fldChar w:fldCharType="begin"/>
        </w:r>
        <w:r w:rsidRPr="0018184F">
          <w:rPr>
            <w:rFonts w:ascii="Times New Roman" w:hAnsi="Times New Roman" w:cs="Times New Roman"/>
            <w:sz w:val="24"/>
            <w:szCs w:val="24"/>
          </w:rPr>
          <w:instrText>PAGE   \* MERGEFORMAT</w:instrText>
        </w:r>
        <w:r w:rsidRPr="0018184F">
          <w:rPr>
            <w:rFonts w:ascii="Times New Roman" w:hAnsi="Times New Roman" w:cs="Times New Roman"/>
            <w:sz w:val="24"/>
            <w:szCs w:val="24"/>
          </w:rPr>
          <w:fldChar w:fldCharType="separate"/>
        </w:r>
        <w:r w:rsidRPr="0018184F">
          <w:rPr>
            <w:rFonts w:ascii="Times New Roman" w:hAnsi="Times New Roman" w:cs="Times New Roman"/>
            <w:sz w:val="24"/>
            <w:szCs w:val="24"/>
          </w:rPr>
          <w:t>2</w:t>
        </w:r>
        <w:r w:rsidRPr="0018184F">
          <w:rPr>
            <w:rFonts w:ascii="Times New Roman" w:hAnsi="Times New Roman" w:cs="Times New Roman"/>
            <w:sz w:val="24"/>
            <w:szCs w:val="24"/>
          </w:rPr>
          <w:fldChar w:fldCharType="end"/>
        </w:r>
      </w:p>
    </w:sdtContent>
  </w:sdt>
  <w:p w14:paraId="4713B36F" w14:textId="77777777" w:rsidR="00914B51" w:rsidRDefault="0091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01E5"/>
    <w:multiLevelType w:val="hybridMultilevel"/>
    <w:tmpl w:val="B3568EFE"/>
    <w:lvl w:ilvl="0" w:tplc="3F96AF28">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D97DA4"/>
    <w:multiLevelType w:val="hybridMultilevel"/>
    <w:tmpl w:val="7E1C7CC2"/>
    <w:lvl w:ilvl="0" w:tplc="7BF4D016">
      <w:start w:val="1"/>
      <w:numFmt w:val="decimal"/>
      <w:lvlText w:val="%1)"/>
      <w:lvlJc w:val="left"/>
      <w:pPr>
        <w:ind w:left="730" w:hanging="37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FD113C"/>
    <w:multiLevelType w:val="hybridMultilevel"/>
    <w:tmpl w:val="2334DF7C"/>
    <w:lvl w:ilvl="0" w:tplc="4980012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B014AD"/>
    <w:multiLevelType w:val="hybridMultilevel"/>
    <w:tmpl w:val="91C6EC74"/>
    <w:lvl w:ilvl="0" w:tplc="5FCCAC6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8F611BD"/>
    <w:multiLevelType w:val="hybridMultilevel"/>
    <w:tmpl w:val="B336C4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0EC1126"/>
    <w:multiLevelType w:val="hybridMultilevel"/>
    <w:tmpl w:val="B0A40654"/>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2564912"/>
    <w:multiLevelType w:val="hybridMultilevel"/>
    <w:tmpl w:val="05D6270A"/>
    <w:lvl w:ilvl="0" w:tplc="EC947CEA">
      <w:start w:val="1"/>
      <w:numFmt w:val="decimal"/>
      <w:lvlText w:val="%1)"/>
      <w:lvlJc w:val="left"/>
      <w:pPr>
        <w:ind w:left="720" w:hanging="360"/>
      </w:pPr>
    </w:lvl>
    <w:lvl w:ilvl="1" w:tplc="831A1694">
      <w:start w:val="1"/>
      <w:numFmt w:val="decimal"/>
      <w:lvlText w:val="%2)"/>
      <w:lvlJc w:val="left"/>
      <w:pPr>
        <w:ind w:left="720" w:hanging="360"/>
      </w:pPr>
    </w:lvl>
    <w:lvl w:ilvl="2" w:tplc="B434C43C">
      <w:start w:val="1"/>
      <w:numFmt w:val="decimal"/>
      <w:lvlText w:val="%3)"/>
      <w:lvlJc w:val="left"/>
      <w:pPr>
        <w:ind w:left="720" w:hanging="360"/>
      </w:pPr>
    </w:lvl>
    <w:lvl w:ilvl="3" w:tplc="D7904E48">
      <w:start w:val="1"/>
      <w:numFmt w:val="decimal"/>
      <w:lvlText w:val="%4)"/>
      <w:lvlJc w:val="left"/>
      <w:pPr>
        <w:ind w:left="720" w:hanging="360"/>
      </w:pPr>
    </w:lvl>
    <w:lvl w:ilvl="4" w:tplc="847E651C">
      <w:start w:val="1"/>
      <w:numFmt w:val="decimal"/>
      <w:lvlText w:val="%5)"/>
      <w:lvlJc w:val="left"/>
      <w:pPr>
        <w:ind w:left="720" w:hanging="360"/>
      </w:pPr>
    </w:lvl>
    <w:lvl w:ilvl="5" w:tplc="4C4C9740">
      <w:start w:val="1"/>
      <w:numFmt w:val="decimal"/>
      <w:lvlText w:val="%6)"/>
      <w:lvlJc w:val="left"/>
      <w:pPr>
        <w:ind w:left="720" w:hanging="360"/>
      </w:pPr>
    </w:lvl>
    <w:lvl w:ilvl="6" w:tplc="03E494DA">
      <w:start w:val="1"/>
      <w:numFmt w:val="decimal"/>
      <w:lvlText w:val="%7)"/>
      <w:lvlJc w:val="left"/>
      <w:pPr>
        <w:ind w:left="720" w:hanging="360"/>
      </w:pPr>
    </w:lvl>
    <w:lvl w:ilvl="7" w:tplc="1674E760">
      <w:start w:val="1"/>
      <w:numFmt w:val="decimal"/>
      <w:lvlText w:val="%8)"/>
      <w:lvlJc w:val="left"/>
      <w:pPr>
        <w:ind w:left="720" w:hanging="360"/>
      </w:pPr>
    </w:lvl>
    <w:lvl w:ilvl="8" w:tplc="E892F004">
      <w:start w:val="1"/>
      <w:numFmt w:val="decimal"/>
      <w:lvlText w:val="%9)"/>
      <w:lvlJc w:val="left"/>
      <w:pPr>
        <w:ind w:left="720" w:hanging="360"/>
      </w:pPr>
    </w:lvl>
  </w:abstractNum>
  <w:abstractNum w:abstractNumId="10" w15:restartNumberingAfterBreak="0">
    <w:nsid w:val="628E1FC9"/>
    <w:multiLevelType w:val="hybridMultilevel"/>
    <w:tmpl w:val="2D821CEC"/>
    <w:lvl w:ilvl="0" w:tplc="F9863A5C">
      <w:start w:val="1"/>
      <w:numFmt w:val="decimal"/>
      <w:lvlText w:val="%1."/>
      <w:lvlJc w:val="left"/>
      <w:pPr>
        <w:ind w:left="397" w:hanging="360"/>
      </w:pPr>
      <w:rPr>
        <w:rFonts w:hint="default"/>
      </w:rPr>
    </w:lvl>
    <w:lvl w:ilvl="1" w:tplc="04260019" w:tentative="1">
      <w:start w:val="1"/>
      <w:numFmt w:val="lowerLetter"/>
      <w:lvlText w:val="%2."/>
      <w:lvlJc w:val="left"/>
      <w:pPr>
        <w:ind w:left="1117" w:hanging="360"/>
      </w:pPr>
    </w:lvl>
    <w:lvl w:ilvl="2" w:tplc="0426001B" w:tentative="1">
      <w:start w:val="1"/>
      <w:numFmt w:val="lowerRoman"/>
      <w:lvlText w:val="%3."/>
      <w:lvlJc w:val="right"/>
      <w:pPr>
        <w:ind w:left="1837" w:hanging="180"/>
      </w:pPr>
    </w:lvl>
    <w:lvl w:ilvl="3" w:tplc="0426000F" w:tentative="1">
      <w:start w:val="1"/>
      <w:numFmt w:val="decimal"/>
      <w:lvlText w:val="%4."/>
      <w:lvlJc w:val="left"/>
      <w:pPr>
        <w:ind w:left="2557" w:hanging="360"/>
      </w:pPr>
    </w:lvl>
    <w:lvl w:ilvl="4" w:tplc="04260019" w:tentative="1">
      <w:start w:val="1"/>
      <w:numFmt w:val="lowerLetter"/>
      <w:lvlText w:val="%5."/>
      <w:lvlJc w:val="left"/>
      <w:pPr>
        <w:ind w:left="3277" w:hanging="360"/>
      </w:pPr>
    </w:lvl>
    <w:lvl w:ilvl="5" w:tplc="0426001B" w:tentative="1">
      <w:start w:val="1"/>
      <w:numFmt w:val="lowerRoman"/>
      <w:lvlText w:val="%6."/>
      <w:lvlJc w:val="right"/>
      <w:pPr>
        <w:ind w:left="3997" w:hanging="180"/>
      </w:pPr>
    </w:lvl>
    <w:lvl w:ilvl="6" w:tplc="0426000F" w:tentative="1">
      <w:start w:val="1"/>
      <w:numFmt w:val="decimal"/>
      <w:lvlText w:val="%7."/>
      <w:lvlJc w:val="left"/>
      <w:pPr>
        <w:ind w:left="4717" w:hanging="360"/>
      </w:pPr>
    </w:lvl>
    <w:lvl w:ilvl="7" w:tplc="04260019" w:tentative="1">
      <w:start w:val="1"/>
      <w:numFmt w:val="lowerLetter"/>
      <w:lvlText w:val="%8."/>
      <w:lvlJc w:val="left"/>
      <w:pPr>
        <w:ind w:left="5437" w:hanging="360"/>
      </w:pPr>
    </w:lvl>
    <w:lvl w:ilvl="8" w:tplc="0426001B" w:tentative="1">
      <w:start w:val="1"/>
      <w:numFmt w:val="lowerRoman"/>
      <w:lvlText w:val="%9."/>
      <w:lvlJc w:val="right"/>
      <w:pPr>
        <w:ind w:left="6157" w:hanging="180"/>
      </w:pPr>
    </w:lvl>
  </w:abstractNum>
  <w:abstractNum w:abstractNumId="11" w15:restartNumberingAfterBreak="0">
    <w:nsid w:val="666E45F6"/>
    <w:multiLevelType w:val="hybridMultilevel"/>
    <w:tmpl w:val="14043DCC"/>
    <w:lvl w:ilvl="0" w:tplc="B0A06E3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A7D72E1"/>
    <w:multiLevelType w:val="hybridMultilevel"/>
    <w:tmpl w:val="7B668A70"/>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20741383">
    <w:abstractNumId w:val="5"/>
  </w:num>
  <w:num w:numId="2" w16cid:durableId="219558385">
    <w:abstractNumId w:val="4"/>
  </w:num>
  <w:num w:numId="3" w16cid:durableId="253784293">
    <w:abstractNumId w:val="7"/>
  </w:num>
  <w:num w:numId="4" w16cid:durableId="1561595583">
    <w:abstractNumId w:val="6"/>
  </w:num>
  <w:num w:numId="5" w16cid:durableId="1733966821">
    <w:abstractNumId w:val="2"/>
  </w:num>
  <w:num w:numId="6" w16cid:durableId="479614518">
    <w:abstractNumId w:val="8"/>
  </w:num>
  <w:num w:numId="7" w16cid:durableId="680812784">
    <w:abstractNumId w:val="9"/>
  </w:num>
  <w:num w:numId="8" w16cid:durableId="1325476210">
    <w:abstractNumId w:val="1"/>
  </w:num>
  <w:num w:numId="9" w16cid:durableId="879898212">
    <w:abstractNumId w:val="0"/>
  </w:num>
  <w:num w:numId="10" w16cid:durableId="66807346">
    <w:abstractNumId w:val="12"/>
  </w:num>
  <w:num w:numId="11" w16cid:durableId="1330987611">
    <w:abstractNumId w:val="11"/>
  </w:num>
  <w:num w:numId="12" w16cid:durableId="812330388">
    <w:abstractNumId w:val="3"/>
  </w:num>
  <w:num w:numId="13" w16cid:durableId="16031033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D3B"/>
    <w:rsid w:val="00011D86"/>
    <w:rsid w:val="00013443"/>
    <w:rsid w:val="000151B7"/>
    <w:rsid w:val="00015697"/>
    <w:rsid w:val="00015F3B"/>
    <w:rsid w:val="00024967"/>
    <w:rsid w:val="000302A5"/>
    <w:rsid w:val="000348C3"/>
    <w:rsid w:val="0003523B"/>
    <w:rsid w:val="0003590D"/>
    <w:rsid w:val="000375CF"/>
    <w:rsid w:val="00040BE4"/>
    <w:rsid w:val="00042CE0"/>
    <w:rsid w:val="000434F8"/>
    <w:rsid w:val="00052B8F"/>
    <w:rsid w:val="000620CA"/>
    <w:rsid w:val="00070518"/>
    <w:rsid w:val="000711B5"/>
    <w:rsid w:val="000721E1"/>
    <w:rsid w:val="000754BB"/>
    <w:rsid w:val="00077024"/>
    <w:rsid w:val="00083B07"/>
    <w:rsid w:val="00084683"/>
    <w:rsid w:val="00093104"/>
    <w:rsid w:val="00094025"/>
    <w:rsid w:val="000A0EE9"/>
    <w:rsid w:val="000A360D"/>
    <w:rsid w:val="000A49BC"/>
    <w:rsid w:val="000A52FC"/>
    <w:rsid w:val="000B0418"/>
    <w:rsid w:val="000B0F0C"/>
    <w:rsid w:val="000B18AB"/>
    <w:rsid w:val="000B1C7D"/>
    <w:rsid w:val="000B491E"/>
    <w:rsid w:val="000B4A2E"/>
    <w:rsid w:val="000B4B85"/>
    <w:rsid w:val="000C4902"/>
    <w:rsid w:val="000C76AC"/>
    <w:rsid w:val="000D1B33"/>
    <w:rsid w:val="000D27AE"/>
    <w:rsid w:val="000D6E98"/>
    <w:rsid w:val="000D7B1E"/>
    <w:rsid w:val="000E1D27"/>
    <w:rsid w:val="000E325F"/>
    <w:rsid w:val="000E5859"/>
    <w:rsid w:val="000E6700"/>
    <w:rsid w:val="000F242B"/>
    <w:rsid w:val="00100A93"/>
    <w:rsid w:val="0010496E"/>
    <w:rsid w:val="00110603"/>
    <w:rsid w:val="0011303F"/>
    <w:rsid w:val="001133A1"/>
    <w:rsid w:val="00123692"/>
    <w:rsid w:val="00130793"/>
    <w:rsid w:val="00132DCE"/>
    <w:rsid w:val="00135993"/>
    <w:rsid w:val="00147132"/>
    <w:rsid w:val="00147622"/>
    <w:rsid w:val="00150193"/>
    <w:rsid w:val="00152105"/>
    <w:rsid w:val="0015367A"/>
    <w:rsid w:val="00155775"/>
    <w:rsid w:val="001617B4"/>
    <w:rsid w:val="00161FB8"/>
    <w:rsid w:val="00170221"/>
    <w:rsid w:val="00170398"/>
    <w:rsid w:val="00171022"/>
    <w:rsid w:val="00176C6E"/>
    <w:rsid w:val="0018184F"/>
    <w:rsid w:val="001827C1"/>
    <w:rsid w:val="0019598C"/>
    <w:rsid w:val="00195C8F"/>
    <w:rsid w:val="001A2F7D"/>
    <w:rsid w:val="001A77AD"/>
    <w:rsid w:val="001B4534"/>
    <w:rsid w:val="001B64D4"/>
    <w:rsid w:val="001B681C"/>
    <w:rsid w:val="001C03E8"/>
    <w:rsid w:val="001D0779"/>
    <w:rsid w:val="001D2B2C"/>
    <w:rsid w:val="001E0325"/>
    <w:rsid w:val="001E045D"/>
    <w:rsid w:val="001E0BB0"/>
    <w:rsid w:val="001E34F2"/>
    <w:rsid w:val="001E701B"/>
    <w:rsid w:val="001F4EF1"/>
    <w:rsid w:val="001F60BD"/>
    <w:rsid w:val="001F61C1"/>
    <w:rsid w:val="001F6CE3"/>
    <w:rsid w:val="0020468E"/>
    <w:rsid w:val="00210B1F"/>
    <w:rsid w:val="002113FD"/>
    <w:rsid w:val="00211D34"/>
    <w:rsid w:val="002126D1"/>
    <w:rsid w:val="00212A26"/>
    <w:rsid w:val="0021670E"/>
    <w:rsid w:val="00220B6E"/>
    <w:rsid w:val="00220EB4"/>
    <w:rsid w:val="0022165C"/>
    <w:rsid w:val="0022614E"/>
    <w:rsid w:val="002312E4"/>
    <w:rsid w:val="0023270E"/>
    <w:rsid w:val="002346B0"/>
    <w:rsid w:val="00235432"/>
    <w:rsid w:val="002408A7"/>
    <w:rsid w:val="00242E4C"/>
    <w:rsid w:val="0024470D"/>
    <w:rsid w:val="00251046"/>
    <w:rsid w:val="00251256"/>
    <w:rsid w:val="00251781"/>
    <w:rsid w:val="00255F29"/>
    <w:rsid w:val="002621A4"/>
    <w:rsid w:val="00262A34"/>
    <w:rsid w:val="002658A4"/>
    <w:rsid w:val="0027276E"/>
    <w:rsid w:val="00272819"/>
    <w:rsid w:val="00283B21"/>
    <w:rsid w:val="00283D41"/>
    <w:rsid w:val="00286C64"/>
    <w:rsid w:val="00291BE1"/>
    <w:rsid w:val="0029269D"/>
    <w:rsid w:val="002963A3"/>
    <w:rsid w:val="00296CC5"/>
    <w:rsid w:val="00297115"/>
    <w:rsid w:val="002A3E0F"/>
    <w:rsid w:val="002A6CA2"/>
    <w:rsid w:val="002B2E47"/>
    <w:rsid w:val="002C6295"/>
    <w:rsid w:val="002C6C01"/>
    <w:rsid w:val="002D3FFE"/>
    <w:rsid w:val="002D4A37"/>
    <w:rsid w:val="002E1327"/>
    <w:rsid w:val="002E5FC9"/>
    <w:rsid w:val="002E635F"/>
    <w:rsid w:val="002F10D7"/>
    <w:rsid w:val="002F1C0C"/>
    <w:rsid w:val="002F2A40"/>
    <w:rsid w:val="002F6633"/>
    <w:rsid w:val="00300178"/>
    <w:rsid w:val="00304AD5"/>
    <w:rsid w:val="0030749C"/>
    <w:rsid w:val="00312CED"/>
    <w:rsid w:val="00313DCA"/>
    <w:rsid w:val="00316B11"/>
    <w:rsid w:val="00317F16"/>
    <w:rsid w:val="00321062"/>
    <w:rsid w:val="00324765"/>
    <w:rsid w:val="003260EC"/>
    <w:rsid w:val="00326F2F"/>
    <w:rsid w:val="003311CD"/>
    <w:rsid w:val="00331694"/>
    <w:rsid w:val="003340A7"/>
    <w:rsid w:val="0033455D"/>
    <w:rsid w:val="00335374"/>
    <w:rsid w:val="00343634"/>
    <w:rsid w:val="003442A2"/>
    <w:rsid w:val="003502E8"/>
    <w:rsid w:val="003514E7"/>
    <w:rsid w:val="003528D3"/>
    <w:rsid w:val="003569D0"/>
    <w:rsid w:val="003570C4"/>
    <w:rsid w:val="003604DF"/>
    <w:rsid w:val="00361DD9"/>
    <w:rsid w:val="0036658F"/>
    <w:rsid w:val="00366CC3"/>
    <w:rsid w:val="003676E5"/>
    <w:rsid w:val="00371040"/>
    <w:rsid w:val="0037135D"/>
    <w:rsid w:val="0037289C"/>
    <w:rsid w:val="0037579C"/>
    <w:rsid w:val="003770FF"/>
    <w:rsid w:val="003876A6"/>
    <w:rsid w:val="00387F1C"/>
    <w:rsid w:val="003912A6"/>
    <w:rsid w:val="003934A3"/>
    <w:rsid w:val="003A1547"/>
    <w:rsid w:val="003A1D55"/>
    <w:rsid w:val="003A762B"/>
    <w:rsid w:val="003A7C34"/>
    <w:rsid w:val="003B01FF"/>
    <w:rsid w:val="003B0F31"/>
    <w:rsid w:val="003B17E3"/>
    <w:rsid w:val="003B33BA"/>
    <w:rsid w:val="003B5C31"/>
    <w:rsid w:val="003B7C70"/>
    <w:rsid w:val="003C0EE6"/>
    <w:rsid w:val="003C2B3E"/>
    <w:rsid w:val="003D1C04"/>
    <w:rsid w:val="003D6EE3"/>
    <w:rsid w:val="003E0020"/>
    <w:rsid w:val="003E04EB"/>
    <w:rsid w:val="003E559F"/>
    <w:rsid w:val="003F20B8"/>
    <w:rsid w:val="003F2BDA"/>
    <w:rsid w:val="0040095C"/>
    <w:rsid w:val="00404CD6"/>
    <w:rsid w:val="0041058E"/>
    <w:rsid w:val="00422A7C"/>
    <w:rsid w:val="00426B2C"/>
    <w:rsid w:val="00430443"/>
    <w:rsid w:val="00430A44"/>
    <w:rsid w:val="00437266"/>
    <w:rsid w:val="00441B3E"/>
    <w:rsid w:val="00442D8A"/>
    <w:rsid w:val="0044564D"/>
    <w:rsid w:val="004463D3"/>
    <w:rsid w:val="0045084D"/>
    <w:rsid w:val="00450C86"/>
    <w:rsid w:val="00456FAA"/>
    <w:rsid w:val="0046451C"/>
    <w:rsid w:val="00465DD0"/>
    <w:rsid w:val="00472FFC"/>
    <w:rsid w:val="004772FB"/>
    <w:rsid w:val="004816A5"/>
    <w:rsid w:val="00483A2E"/>
    <w:rsid w:val="00483FEF"/>
    <w:rsid w:val="0048752A"/>
    <w:rsid w:val="00491BD4"/>
    <w:rsid w:val="00494F09"/>
    <w:rsid w:val="004A0392"/>
    <w:rsid w:val="004A5D40"/>
    <w:rsid w:val="004A6880"/>
    <w:rsid w:val="004A6F4E"/>
    <w:rsid w:val="004B3BBE"/>
    <w:rsid w:val="004B6B4B"/>
    <w:rsid w:val="004D1EB8"/>
    <w:rsid w:val="004D5218"/>
    <w:rsid w:val="004D63C1"/>
    <w:rsid w:val="004D7821"/>
    <w:rsid w:val="004D7D20"/>
    <w:rsid w:val="004E0F0D"/>
    <w:rsid w:val="004E27C9"/>
    <w:rsid w:val="004E638F"/>
    <w:rsid w:val="004F068C"/>
    <w:rsid w:val="004F0FE1"/>
    <w:rsid w:val="004F226D"/>
    <w:rsid w:val="004F4693"/>
    <w:rsid w:val="004F5C09"/>
    <w:rsid w:val="005028D8"/>
    <w:rsid w:val="0050352A"/>
    <w:rsid w:val="00516E44"/>
    <w:rsid w:val="00520B95"/>
    <w:rsid w:val="0053036D"/>
    <w:rsid w:val="005322CF"/>
    <w:rsid w:val="00533A17"/>
    <w:rsid w:val="00533C38"/>
    <w:rsid w:val="005364B7"/>
    <w:rsid w:val="00536901"/>
    <w:rsid w:val="00536E55"/>
    <w:rsid w:val="00542010"/>
    <w:rsid w:val="0055187E"/>
    <w:rsid w:val="00561840"/>
    <w:rsid w:val="00563073"/>
    <w:rsid w:val="0056721A"/>
    <w:rsid w:val="005673EC"/>
    <w:rsid w:val="00567DEF"/>
    <w:rsid w:val="00571F5D"/>
    <w:rsid w:val="005721A2"/>
    <w:rsid w:val="00577222"/>
    <w:rsid w:val="00580783"/>
    <w:rsid w:val="00585655"/>
    <w:rsid w:val="0059070B"/>
    <w:rsid w:val="00590EF4"/>
    <w:rsid w:val="00591091"/>
    <w:rsid w:val="00592C52"/>
    <w:rsid w:val="00592E64"/>
    <w:rsid w:val="00593C7F"/>
    <w:rsid w:val="00593EB6"/>
    <w:rsid w:val="005945BA"/>
    <w:rsid w:val="00595003"/>
    <w:rsid w:val="005A2587"/>
    <w:rsid w:val="005A2AB1"/>
    <w:rsid w:val="005A371C"/>
    <w:rsid w:val="005B098F"/>
    <w:rsid w:val="005B0D79"/>
    <w:rsid w:val="005B38B3"/>
    <w:rsid w:val="005B73FE"/>
    <w:rsid w:val="005B7F87"/>
    <w:rsid w:val="005C6F27"/>
    <w:rsid w:val="005C7A4E"/>
    <w:rsid w:val="005D1E20"/>
    <w:rsid w:val="005E0254"/>
    <w:rsid w:val="005E2284"/>
    <w:rsid w:val="005E3527"/>
    <w:rsid w:val="005E3B80"/>
    <w:rsid w:val="005E64B3"/>
    <w:rsid w:val="005F36CC"/>
    <w:rsid w:val="005F6090"/>
    <w:rsid w:val="00601D56"/>
    <w:rsid w:val="00603D98"/>
    <w:rsid w:val="006057EE"/>
    <w:rsid w:val="00606810"/>
    <w:rsid w:val="00606FCF"/>
    <w:rsid w:val="00621B68"/>
    <w:rsid w:val="00624CE8"/>
    <w:rsid w:val="00626732"/>
    <w:rsid w:val="006307A1"/>
    <w:rsid w:val="00630FA7"/>
    <w:rsid w:val="006317BC"/>
    <w:rsid w:val="00633269"/>
    <w:rsid w:val="00633E46"/>
    <w:rsid w:val="00635E79"/>
    <w:rsid w:val="0063607A"/>
    <w:rsid w:val="00642BC4"/>
    <w:rsid w:val="00644EBB"/>
    <w:rsid w:val="0064657E"/>
    <w:rsid w:val="0064739F"/>
    <w:rsid w:val="00650410"/>
    <w:rsid w:val="00651479"/>
    <w:rsid w:val="006525D1"/>
    <w:rsid w:val="00653039"/>
    <w:rsid w:val="00653960"/>
    <w:rsid w:val="00656FF8"/>
    <w:rsid w:val="00657769"/>
    <w:rsid w:val="00665CAD"/>
    <w:rsid w:val="00672C45"/>
    <w:rsid w:val="00673281"/>
    <w:rsid w:val="00680E40"/>
    <w:rsid w:val="0068263E"/>
    <w:rsid w:val="006827F2"/>
    <w:rsid w:val="0068372E"/>
    <w:rsid w:val="0068380B"/>
    <w:rsid w:val="00685A05"/>
    <w:rsid w:val="00686149"/>
    <w:rsid w:val="00686B6E"/>
    <w:rsid w:val="00690E9C"/>
    <w:rsid w:val="006A3B94"/>
    <w:rsid w:val="006A4445"/>
    <w:rsid w:val="006A5CC2"/>
    <w:rsid w:val="006A6073"/>
    <w:rsid w:val="006C1BD8"/>
    <w:rsid w:val="006C564A"/>
    <w:rsid w:val="006D077B"/>
    <w:rsid w:val="006D0C5C"/>
    <w:rsid w:val="006D15E0"/>
    <w:rsid w:val="006D1626"/>
    <w:rsid w:val="006D1A02"/>
    <w:rsid w:val="006D5F36"/>
    <w:rsid w:val="006D6D82"/>
    <w:rsid w:val="006F5239"/>
    <w:rsid w:val="00702403"/>
    <w:rsid w:val="007048E4"/>
    <w:rsid w:val="00710686"/>
    <w:rsid w:val="0071625E"/>
    <w:rsid w:val="007162F8"/>
    <w:rsid w:val="00717322"/>
    <w:rsid w:val="0071733C"/>
    <w:rsid w:val="007200D7"/>
    <w:rsid w:val="00721BEA"/>
    <w:rsid w:val="00731A18"/>
    <w:rsid w:val="0073254C"/>
    <w:rsid w:val="00736400"/>
    <w:rsid w:val="00736D49"/>
    <w:rsid w:val="00737059"/>
    <w:rsid w:val="00741AE8"/>
    <w:rsid w:val="007437A8"/>
    <w:rsid w:val="007442E2"/>
    <w:rsid w:val="00745C0D"/>
    <w:rsid w:val="007467C2"/>
    <w:rsid w:val="007539DC"/>
    <w:rsid w:val="00760418"/>
    <w:rsid w:val="00760EAA"/>
    <w:rsid w:val="0076100E"/>
    <w:rsid w:val="007657EB"/>
    <w:rsid w:val="007719B2"/>
    <w:rsid w:val="007747FE"/>
    <w:rsid w:val="007824EB"/>
    <w:rsid w:val="00786B14"/>
    <w:rsid w:val="00787487"/>
    <w:rsid w:val="007933F7"/>
    <w:rsid w:val="00797204"/>
    <w:rsid w:val="00797917"/>
    <w:rsid w:val="007A4EB3"/>
    <w:rsid w:val="007C3713"/>
    <w:rsid w:val="007C60B7"/>
    <w:rsid w:val="007D3FB7"/>
    <w:rsid w:val="007E15C8"/>
    <w:rsid w:val="007E4E5C"/>
    <w:rsid w:val="00800B4C"/>
    <w:rsid w:val="008051E4"/>
    <w:rsid w:val="008061DF"/>
    <w:rsid w:val="00807BC4"/>
    <w:rsid w:val="008112CA"/>
    <w:rsid w:val="00817418"/>
    <w:rsid w:val="00821405"/>
    <w:rsid w:val="00822E71"/>
    <w:rsid w:val="00823C89"/>
    <w:rsid w:val="00825D1F"/>
    <w:rsid w:val="00830037"/>
    <w:rsid w:val="0083376C"/>
    <w:rsid w:val="00834471"/>
    <w:rsid w:val="00835821"/>
    <w:rsid w:val="00835D81"/>
    <w:rsid w:val="00836BFE"/>
    <w:rsid w:val="00836D64"/>
    <w:rsid w:val="0084323D"/>
    <w:rsid w:val="00845440"/>
    <w:rsid w:val="00851C5D"/>
    <w:rsid w:val="00853301"/>
    <w:rsid w:val="00854E07"/>
    <w:rsid w:val="00861A27"/>
    <w:rsid w:val="0086383F"/>
    <w:rsid w:val="008642EF"/>
    <w:rsid w:val="00866469"/>
    <w:rsid w:val="00871F76"/>
    <w:rsid w:val="008740A8"/>
    <w:rsid w:val="00877C44"/>
    <w:rsid w:val="00883734"/>
    <w:rsid w:val="008839BC"/>
    <w:rsid w:val="008875CF"/>
    <w:rsid w:val="0089023F"/>
    <w:rsid w:val="00894B59"/>
    <w:rsid w:val="008950CA"/>
    <w:rsid w:val="00895362"/>
    <w:rsid w:val="008A7ADA"/>
    <w:rsid w:val="008B03F7"/>
    <w:rsid w:val="008B2A46"/>
    <w:rsid w:val="008B4C29"/>
    <w:rsid w:val="008B56E6"/>
    <w:rsid w:val="008B75D0"/>
    <w:rsid w:val="008B7C5A"/>
    <w:rsid w:val="008C0B17"/>
    <w:rsid w:val="008C18C8"/>
    <w:rsid w:val="008C500E"/>
    <w:rsid w:val="008D0C81"/>
    <w:rsid w:val="008D1AFB"/>
    <w:rsid w:val="008D76DE"/>
    <w:rsid w:val="008E09D5"/>
    <w:rsid w:val="008E18BE"/>
    <w:rsid w:val="008E292D"/>
    <w:rsid w:val="008E3AA5"/>
    <w:rsid w:val="008F10D3"/>
    <w:rsid w:val="008F15D4"/>
    <w:rsid w:val="008F428D"/>
    <w:rsid w:val="008F7432"/>
    <w:rsid w:val="008F759A"/>
    <w:rsid w:val="0090010A"/>
    <w:rsid w:val="009051B9"/>
    <w:rsid w:val="00905C0A"/>
    <w:rsid w:val="00905FAA"/>
    <w:rsid w:val="009063AF"/>
    <w:rsid w:val="00906B10"/>
    <w:rsid w:val="00910227"/>
    <w:rsid w:val="00912565"/>
    <w:rsid w:val="009127FC"/>
    <w:rsid w:val="00913365"/>
    <w:rsid w:val="0091404B"/>
    <w:rsid w:val="00914189"/>
    <w:rsid w:val="00914420"/>
    <w:rsid w:val="00914B51"/>
    <w:rsid w:val="00914D5A"/>
    <w:rsid w:val="009208FB"/>
    <w:rsid w:val="00927070"/>
    <w:rsid w:val="00931484"/>
    <w:rsid w:val="009335D5"/>
    <w:rsid w:val="00937A4F"/>
    <w:rsid w:val="009500E7"/>
    <w:rsid w:val="0095141D"/>
    <w:rsid w:val="0095203D"/>
    <w:rsid w:val="00952874"/>
    <w:rsid w:val="00954061"/>
    <w:rsid w:val="00963458"/>
    <w:rsid w:val="0096351E"/>
    <w:rsid w:val="00964FB9"/>
    <w:rsid w:val="00965373"/>
    <w:rsid w:val="00976DA7"/>
    <w:rsid w:val="00977615"/>
    <w:rsid w:val="009822D4"/>
    <w:rsid w:val="0098366A"/>
    <w:rsid w:val="00987987"/>
    <w:rsid w:val="0099611F"/>
    <w:rsid w:val="009964E9"/>
    <w:rsid w:val="00996D7D"/>
    <w:rsid w:val="009A0657"/>
    <w:rsid w:val="009A5CC3"/>
    <w:rsid w:val="009B0544"/>
    <w:rsid w:val="009B1075"/>
    <w:rsid w:val="009B3C7F"/>
    <w:rsid w:val="009B4AC9"/>
    <w:rsid w:val="009B6162"/>
    <w:rsid w:val="009B620B"/>
    <w:rsid w:val="009C3525"/>
    <w:rsid w:val="009C3909"/>
    <w:rsid w:val="009D1970"/>
    <w:rsid w:val="009D53DE"/>
    <w:rsid w:val="009E425D"/>
    <w:rsid w:val="009E6A95"/>
    <w:rsid w:val="009F2D2F"/>
    <w:rsid w:val="009F5A05"/>
    <w:rsid w:val="00A00C82"/>
    <w:rsid w:val="00A11EBC"/>
    <w:rsid w:val="00A16630"/>
    <w:rsid w:val="00A17439"/>
    <w:rsid w:val="00A17914"/>
    <w:rsid w:val="00A202C9"/>
    <w:rsid w:val="00A23583"/>
    <w:rsid w:val="00A23E82"/>
    <w:rsid w:val="00A325E3"/>
    <w:rsid w:val="00A4254A"/>
    <w:rsid w:val="00A43F5C"/>
    <w:rsid w:val="00A46015"/>
    <w:rsid w:val="00A46872"/>
    <w:rsid w:val="00A551E7"/>
    <w:rsid w:val="00A5715C"/>
    <w:rsid w:val="00A61684"/>
    <w:rsid w:val="00A61B4F"/>
    <w:rsid w:val="00A66484"/>
    <w:rsid w:val="00A77246"/>
    <w:rsid w:val="00A82F02"/>
    <w:rsid w:val="00A8511F"/>
    <w:rsid w:val="00A85BEA"/>
    <w:rsid w:val="00A969C9"/>
    <w:rsid w:val="00A9721F"/>
    <w:rsid w:val="00AA195C"/>
    <w:rsid w:val="00AA7DF6"/>
    <w:rsid w:val="00AB3B6E"/>
    <w:rsid w:val="00AB4AF8"/>
    <w:rsid w:val="00AC2934"/>
    <w:rsid w:val="00AC77DE"/>
    <w:rsid w:val="00AD2183"/>
    <w:rsid w:val="00AD392C"/>
    <w:rsid w:val="00AE1C96"/>
    <w:rsid w:val="00AF06BE"/>
    <w:rsid w:val="00AF3B0F"/>
    <w:rsid w:val="00AF5404"/>
    <w:rsid w:val="00AF7C4C"/>
    <w:rsid w:val="00B01E24"/>
    <w:rsid w:val="00B03CDB"/>
    <w:rsid w:val="00B124CD"/>
    <w:rsid w:val="00B13592"/>
    <w:rsid w:val="00B2040A"/>
    <w:rsid w:val="00B20F58"/>
    <w:rsid w:val="00B21111"/>
    <w:rsid w:val="00B263A9"/>
    <w:rsid w:val="00B305D2"/>
    <w:rsid w:val="00B30615"/>
    <w:rsid w:val="00B323AA"/>
    <w:rsid w:val="00B32AF1"/>
    <w:rsid w:val="00B353B7"/>
    <w:rsid w:val="00B35D22"/>
    <w:rsid w:val="00B3777E"/>
    <w:rsid w:val="00B40708"/>
    <w:rsid w:val="00B431A8"/>
    <w:rsid w:val="00B43E2A"/>
    <w:rsid w:val="00B5670E"/>
    <w:rsid w:val="00B626DA"/>
    <w:rsid w:val="00B821A5"/>
    <w:rsid w:val="00B82618"/>
    <w:rsid w:val="00B84167"/>
    <w:rsid w:val="00B87BDC"/>
    <w:rsid w:val="00B90C07"/>
    <w:rsid w:val="00B91AFC"/>
    <w:rsid w:val="00B91D57"/>
    <w:rsid w:val="00B922C6"/>
    <w:rsid w:val="00BA3686"/>
    <w:rsid w:val="00BA64F9"/>
    <w:rsid w:val="00BB6E66"/>
    <w:rsid w:val="00BC0110"/>
    <w:rsid w:val="00BC3468"/>
    <w:rsid w:val="00BC411D"/>
    <w:rsid w:val="00BE22D3"/>
    <w:rsid w:val="00BE3D09"/>
    <w:rsid w:val="00BF0AFB"/>
    <w:rsid w:val="00BF2932"/>
    <w:rsid w:val="00BF5BB6"/>
    <w:rsid w:val="00C011BC"/>
    <w:rsid w:val="00C07599"/>
    <w:rsid w:val="00C079C4"/>
    <w:rsid w:val="00C11DFC"/>
    <w:rsid w:val="00C12CF8"/>
    <w:rsid w:val="00C17300"/>
    <w:rsid w:val="00C1739D"/>
    <w:rsid w:val="00C217B9"/>
    <w:rsid w:val="00C246CB"/>
    <w:rsid w:val="00C253C7"/>
    <w:rsid w:val="00C3120B"/>
    <w:rsid w:val="00C31C47"/>
    <w:rsid w:val="00C36164"/>
    <w:rsid w:val="00C36F5E"/>
    <w:rsid w:val="00C41B8C"/>
    <w:rsid w:val="00C519B1"/>
    <w:rsid w:val="00C52D72"/>
    <w:rsid w:val="00C569B0"/>
    <w:rsid w:val="00C56AB3"/>
    <w:rsid w:val="00C57D77"/>
    <w:rsid w:val="00C61E53"/>
    <w:rsid w:val="00C6671C"/>
    <w:rsid w:val="00C774DB"/>
    <w:rsid w:val="00C77D1C"/>
    <w:rsid w:val="00C8308F"/>
    <w:rsid w:val="00C833B0"/>
    <w:rsid w:val="00C91B92"/>
    <w:rsid w:val="00C9333A"/>
    <w:rsid w:val="00C94171"/>
    <w:rsid w:val="00C95193"/>
    <w:rsid w:val="00C952EC"/>
    <w:rsid w:val="00CA0E4F"/>
    <w:rsid w:val="00CA3C0C"/>
    <w:rsid w:val="00CA4A7A"/>
    <w:rsid w:val="00CA4E9E"/>
    <w:rsid w:val="00CA5AD7"/>
    <w:rsid w:val="00CA6589"/>
    <w:rsid w:val="00CA67B3"/>
    <w:rsid w:val="00CA7D59"/>
    <w:rsid w:val="00CB29D1"/>
    <w:rsid w:val="00CB2ED4"/>
    <w:rsid w:val="00CB36F6"/>
    <w:rsid w:val="00CB5D37"/>
    <w:rsid w:val="00CB67BA"/>
    <w:rsid w:val="00CC035C"/>
    <w:rsid w:val="00CC4A55"/>
    <w:rsid w:val="00CC70C1"/>
    <w:rsid w:val="00CD37E5"/>
    <w:rsid w:val="00CD3E83"/>
    <w:rsid w:val="00CE18CE"/>
    <w:rsid w:val="00CE4B02"/>
    <w:rsid w:val="00CF1BA0"/>
    <w:rsid w:val="00CF6ED5"/>
    <w:rsid w:val="00D008DD"/>
    <w:rsid w:val="00D05249"/>
    <w:rsid w:val="00D06984"/>
    <w:rsid w:val="00D10CD9"/>
    <w:rsid w:val="00D23F5F"/>
    <w:rsid w:val="00D25B16"/>
    <w:rsid w:val="00D34E4F"/>
    <w:rsid w:val="00D36C70"/>
    <w:rsid w:val="00D417CA"/>
    <w:rsid w:val="00D430B7"/>
    <w:rsid w:val="00D53004"/>
    <w:rsid w:val="00D53B05"/>
    <w:rsid w:val="00D54B6E"/>
    <w:rsid w:val="00D56F4B"/>
    <w:rsid w:val="00D57B18"/>
    <w:rsid w:val="00D67D2E"/>
    <w:rsid w:val="00D70FDF"/>
    <w:rsid w:val="00D71FB4"/>
    <w:rsid w:val="00D720FB"/>
    <w:rsid w:val="00D738B1"/>
    <w:rsid w:val="00D74259"/>
    <w:rsid w:val="00D7634D"/>
    <w:rsid w:val="00D83C67"/>
    <w:rsid w:val="00D84FB8"/>
    <w:rsid w:val="00D87F65"/>
    <w:rsid w:val="00D90B21"/>
    <w:rsid w:val="00D91C56"/>
    <w:rsid w:val="00D96AA6"/>
    <w:rsid w:val="00DA2007"/>
    <w:rsid w:val="00DA32E6"/>
    <w:rsid w:val="00DC0200"/>
    <w:rsid w:val="00DC0682"/>
    <w:rsid w:val="00DC329B"/>
    <w:rsid w:val="00DC58C2"/>
    <w:rsid w:val="00DD32B8"/>
    <w:rsid w:val="00DD52A7"/>
    <w:rsid w:val="00DD59EA"/>
    <w:rsid w:val="00DE1D4F"/>
    <w:rsid w:val="00DE5181"/>
    <w:rsid w:val="00DE54D0"/>
    <w:rsid w:val="00DE5710"/>
    <w:rsid w:val="00DF13E6"/>
    <w:rsid w:val="00DF2AF1"/>
    <w:rsid w:val="00DF425D"/>
    <w:rsid w:val="00DF769D"/>
    <w:rsid w:val="00E01603"/>
    <w:rsid w:val="00E02C21"/>
    <w:rsid w:val="00E0471F"/>
    <w:rsid w:val="00E0655E"/>
    <w:rsid w:val="00E1178C"/>
    <w:rsid w:val="00E14BEE"/>
    <w:rsid w:val="00E20DE8"/>
    <w:rsid w:val="00E22880"/>
    <w:rsid w:val="00E2293F"/>
    <w:rsid w:val="00E2509D"/>
    <w:rsid w:val="00E337E7"/>
    <w:rsid w:val="00E349E3"/>
    <w:rsid w:val="00E366A0"/>
    <w:rsid w:val="00E4484D"/>
    <w:rsid w:val="00E47C44"/>
    <w:rsid w:val="00E55349"/>
    <w:rsid w:val="00E63B84"/>
    <w:rsid w:val="00E657DE"/>
    <w:rsid w:val="00E660A6"/>
    <w:rsid w:val="00E67036"/>
    <w:rsid w:val="00E67EA0"/>
    <w:rsid w:val="00E737AC"/>
    <w:rsid w:val="00E73DEF"/>
    <w:rsid w:val="00E82790"/>
    <w:rsid w:val="00E829A1"/>
    <w:rsid w:val="00E83B23"/>
    <w:rsid w:val="00E85A18"/>
    <w:rsid w:val="00E87461"/>
    <w:rsid w:val="00E9559F"/>
    <w:rsid w:val="00E97E14"/>
    <w:rsid w:val="00EA061E"/>
    <w:rsid w:val="00EA0CC6"/>
    <w:rsid w:val="00EA2EB2"/>
    <w:rsid w:val="00EA3C17"/>
    <w:rsid w:val="00EB0467"/>
    <w:rsid w:val="00EB6818"/>
    <w:rsid w:val="00EC27B8"/>
    <w:rsid w:val="00EC34DC"/>
    <w:rsid w:val="00EC44FD"/>
    <w:rsid w:val="00ED3376"/>
    <w:rsid w:val="00EE014A"/>
    <w:rsid w:val="00EE426C"/>
    <w:rsid w:val="00EE4CA3"/>
    <w:rsid w:val="00EE61B4"/>
    <w:rsid w:val="00EF2B72"/>
    <w:rsid w:val="00EF64CC"/>
    <w:rsid w:val="00EF78EF"/>
    <w:rsid w:val="00F00555"/>
    <w:rsid w:val="00F0440B"/>
    <w:rsid w:val="00F07888"/>
    <w:rsid w:val="00F11EC5"/>
    <w:rsid w:val="00F1508E"/>
    <w:rsid w:val="00F22887"/>
    <w:rsid w:val="00F235E3"/>
    <w:rsid w:val="00F23FE0"/>
    <w:rsid w:val="00F24170"/>
    <w:rsid w:val="00F24CF6"/>
    <w:rsid w:val="00F254B3"/>
    <w:rsid w:val="00F26E81"/>
    <w:rsid w:val="00F2777F"/>
    <w:rsid w:val="00F31808"/>
    <w:rsid w:val="00F32B6E"/>
    <w:rsid w:val="00F3350F"/>
    <w:rsid w:val="00F36222"/>
    <w:rsid w:val="00F40540"/>
    <w:rsid w:val="00F40D1D"/>
    <w:rsid w:val="00F41E0D"/>
    <w:rsid w:val="00F51E6A"/>
    <w:rsid w:val="00F52256"/>
    <w:rsid w:val="00F55EC3"/>
    <w:rsid w:val="00F575D8"/>
    <w:rsid w:val="00F57A0E"/>
    <w:rsid w:val="00F60D95"/>
    <w:rsid w:val="00F622F3"/>
    <w:rsid w:val="00F6715F"/>
    <w:rsid w:val="00F701EA"/>
    <w:rsid w:val="00F764FD"/>
    <w:rsid w:val="00F76831"/>
    <w:rsid w:val="00F801D5"/>
    <w:rsid w:val="00F84A4C"/>
    <w:rsid w:val="00F85D18"/>
    <w:rsid w:val="00F86FFC"/>
    <w:rsid w:val="00F910CC"/>
    <w:rsid w:val="00F9450F"/>
    <w:rsid w:val="00F947EC"/>
    <w:rsid w:val="00F96036"/>
    <w:rsid w:val="00F96434"/>
    <w:rsid w:val="00F96A4F"/>
    <w:rsid w:val="00FA0D6A"/>
    <w:rsid w:val="00FA3BAB"/>
    <w:rsid w:val="00FA57FC"/>
    <w:rsid w:val="00FB112C"/>
    <w:rsid w:val="00FB465B"/>
    <w:rsid w:val="00FB56D4"/>
    <w:rsid w:val="00FB5B9A"/>
    <w:rsid w:val="00FC0BBE"/>
    <w:rsid w:val="00FC0EB4"/>
    <w:rsid w:val="00FC1BCE"/>
    <w:rsid w:val="00FC2E36"/>
    <w:rsid w:val="00FC38CB"/>
    <w:rsid w:val="00FC4C67"/>
    <w:rsid w:val="00FC692D"/>
    <w:rsid w:val="00FC6B3E"/>
    <w:rsid w:val="00FD0CE5"/>
    <w:rsid w:val="00FD3D93"/>
    <w:rsid w:val="00FE0A15"/>
    <w:rsid w:val="00FF05EA"/>
    <w:rsid w:val="00FF13B2"/>
    <w:rsid w:val="00FF19C3"/>
    <w:rsid w:val="00FF1CBC"/>
    <w:rsid w:val="00FF345E"/>
    <w:rsid w:val="00FF5AA2"/>
    <w:rsid w:val="00FF73A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2FCABF7B-984B-4A85-B6F0-4B516849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styleId="FootnoteText">
    <w:name w:val="footnote text"/>
    <w:basedOn w:val="Normal"/>
    <w:link w:val="FootnoteTextChar"/>
    <w:uiPriority w:val="99"/>
    <w:unhideWhenUsed/>
    <w:rsid w:val="00665CAD"/>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665CAD"/>
    <w:rPr>
      <w:sz w:val="20"/>
      <w:szCs w:val="20"/>
      <w:lang w:val="ru-RU"/>
    </w:rPr>
  </w:style>
  <w:style w:type="character" w:styleId="FootnoteReference">
    <w:name w:val="footnote reference"/>
    <w:basedOn w:val="DefaultParagraphFont"/>
    <w:uiPriority w:val="99"/>
    <w:unhideWhenUsed/>
    <w:rsid w:val="00665CAD"/>
    <w:rPr>
      <w:vertAlign w:val="superscript"/>
    </w:rPr>
  </w:style>
  <w:style w:type="paragraph" w:styleId="Header">
    <w:name w:val="header"/>
    <w:basedOn w:val="Normal"/>
    <w:link w:val="HeaderChar"/>
    <w:uiPriority w:val="99"/>
    <w:unhideWhenUsed/>
    <w:rsid w:val="00914B51"/>
    <w:pPr>
      <w:tabs>
        <w:tab w:val="center" w:pos="4153"/>
        <w:tab w:val="right" w:pos="8306"/>
      </w:tabs>
      <w:spacing w:after="0" w:line="240" w:lineRule="auto"/>
    </w:pPr>
  </w:style>
  <w:style w:type="character" w:customStyle="1" w:styleId="HeaderChar">
    <w:name w:val="Header Char"/>
    <w:basedOn w:val="DefaultParagraphFont"/>
    <w:link w:val="Header"/>
    <w:uiPriority w:val="99"/>
    <w:rsid w:val="00914B51"/>
  </w:style>
  <w:style w:type="paragraph" w:styleId="Footer">
    <w:name w:val="footer"/>
    <w:basedOn w:val="Normal"/>
    <w:link w:val="FooterChar"/>
    <w:uiPriority w:val="99"/>
    <w:unhideWhenUsed/>
    <w:rsid w:val="00914B51"/>
    <w:pPr>
      <w:tabs>
        <w:tab w:val="center" w:pos="4153"/>
        <w:tab w:val="right" w:pos="8306"/>
      </w:tabs>
      <w:spacing w:after="0" w:line="240" w:lineRule="auto"/>
    </w:pPr>
  </w:style>
  <w:style w:type="character" w:customStyle="1" w:styleId="FooterChar">
    <w:name w:val="Footer Char"/>
    <w:basedOn w:val="DefaultParagraphFont"/>
    <w:link w:val="Footer"/>
    <w:uiPriority w:val="99"/>
    <w:rsid w:val="00914B51"/>
  </w:style>
  <w:style w:type="character" w:styleId="FollowedHyperlink">
    <w:name w:val="FollowedHyperlink"/>
    <w:basedOn w:val="DefaultParagraphFont"/>
    <w:uiPriority w:val="99"/>
    <w:semiHidden/>
    <w:unhideWhenUsed/>
    <w:rsid w:val="002346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969927">
      <w:bodyDiv w:val="1"/>
      <w:marLeft w:val="0"/>
      <w:marRight w:val="0"/>
      <w:marTop w:val="0"/>
      <w:marBottom w:val="0"/>
      <w:divBdr>
        <w:top w:val="none" w:sz="0" w:space="0" w:color="auto"/>
        <w:left w:val="none" w:sz="0" w:space="0" w:color="auto"/>
        <w:bottom w:val="none" w:sz="0" w:space="0" w:color="auto"/>
        <w:right w:val="none" w:sz="0" w:space="0" w:color="auto"/>
      </w:divBdr>
    </w:div>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7841569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178987-noziedzigi-iegutu-lidzeklu-legalizacijas-un-terorisma-un-proliferacijas-finansesanas-noversanas-likums" TargetMode="External"/><Relationship Id="rId18" Type="http://schemas.openxmlformats.org/officeDocument/2006/relationships/hyperlink" Target="https://extranet.eba.europa.eu/sites/default/documents/files/documents/10180/1156219/b368d2b4-d064-402a-bc4f-0045963f4c37/EBA-GL-2015-07_LV_GL%20on%20failing%20or%20likely%20to%20fail.pdf?retry=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likumi.lv/ta/id/317100-apstaklu-kados-iestade-uzskatama-par-nonakusu-finansu-grutibas-vai-iespejams-nonaks-finansu-grutibas-konstatesanas-normativie-noteikumi" TargetMode="External"/><Relationship Id="rId17" Type="http://schemas.openxmlformats.org/officeDocument/2006/relationships/hyperlink" Target="https://likumi.lv/ta/id/319274-ieksejas-kontroles-sistemas-izveides-normativie-noteikumi" TargetMode="External"/><Relationship Id="rId2" Type="http://schemas.openxmlformats.org/officeDocument/2006/relationships/customXml" Target="../customXml/item2.xml"/><Relationship Id="rId16" Type="http://schemas.openxmlformats.org/officeDocument/2006/relationships/hyperlink" Target="https://likumi.lv/ta/id/337798-ieguldijumu-brokeru-sabiedribu-parvaldibas-sistemas-izveides-normativie-noteikum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275045-kreditiestazu-un-ieguldijumu-brokeru-sabiedribu-darbibas-atjaunosanas-un-noregulejuma-likums" TargetMode="External"/><Relationship Id="rId5" Type="http://schemas.openxmlformats.org/officeDocument/2006/relationships/numbering" Target="numbering.xml"/><Relationship Id="rId15" Type="http://schemas.openxmlformats.org/officeDocument/2006/relationships/hyperlink" Target="https://m.likumi.lv/doc.php?id=338456" TargetMode="External"/><Relationship Id="rId10" Type="http://schemas.openxmlformats.org/officeDocument/2006/relationships/endnotes" Target="endnotes.xml"/><Relationship Id="rId19" Type="http://schemas.openxmlformats.org/officeDocument/2006/relationships/hyperlink" Target="http://www.bank.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280278-starptautisko-un-latvijas-republikas-nacionalo-sankciju-likums" TargetMode="External"/><Relationship Id="rId22"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customXml/itemProps2.xml><?xml version="1.0" encoding="utf-8"?>
<ds:datastoreItem xmlns:ds="http://schemas.openxmlformats.org/officeDocument/2006/customXml" ds:itemID="{26E1010F-DB22-44E1-A48B-7B8376DB2A32}">
  <ds:schemaRefs>
    <ds:schemaRef ds:uri="http://schemas.microsoft.com/sharepoint/v3/contenttype/forms"/>
  </ds:schemaRefs>
</ds:datastoreItem>
</file>

<file path=customXml/itemProps3.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6941</Words>
  <Characters>3957</Characters>
  <Application>Microsoft Office Word</Application>
  <DocSecurity>0</DocSecurity>
  <Lines>32</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Inga Jermoloviča</cp:lastModifiedBy>
  <cp:revision>5</cp:revision>
  <cp:lastPrinted>2023-11-14T10:41:00Z</cp:lastPrinted>
  <dcterms:created xsi:type="dcterms:W3CDTF">2024-06-06T05:31:00Z</dcterms:created>
  <dcterms:modified xsi:type="dcterms:W3CDTF">2024-06-06T05:33:00Z</dcterms:modified>
</cp:coreProperties>
</file>